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82" w:rsidRPr="00B655E6" w:rsidRDefault="009E1800" w:rsidP="006C7E2C">
      <w:pPr>
        <w:spacing w:after="0" w:line="240" w:lineRule="auto"/>
        <w:rPr>
          <w:rFonts w:ascii="Arial" w:hAnsi="Arial" w:cs="Arial"/>
          <w:b/>
          <w:sz w:val="32"/>
          <w:szCs w:val="32"/>
        </w:rPr>
      </w:pPr>
      <w:r>
        <w:rPr>
          <w:rFonts w:ascii="Arial" w:hAnsi="Arial" w:cs="Arial"/>
          <w:b/>
          <w:sz w:val="32"/>
          <w:szCs w:val="32"/>
        </w:rPr>
        <w:t>Program Development Intern</w:t>
      </w:r>
    </w:p>
    <w:p w:rsidR="006C7E2C" w:rsidRPr="00B655E6" w:rsidRDefault="006C7E2C" w:rsidP="006C7E2C">
      <w:pPr>
        <w:spacing w:after="0" w:line="240" w:lineRule="auto"/>
        <w:rPr>
          <w:rFonts w:ascii="Arial" w:hAnsi="Arial" w:cs="Arial"/>
          <w:b/>
        </w:rPr>
      </w:pPr>
    </w:p>
    <w:p w:rsidR="006C7E2C" w:rsidRPr="00B655E6" w:rsidRDefault="006C7E2C" w:rsidP="006C7E2C">
      <w:pPr>
        <w:spacing w:after="0" w:line="240" w:lineRule="auto"/>
        <w:rPr>
          <w:rFonts w:ascii="Arial" w:hAnsi="Arial" w:cs="Arial"/>
          <w:sz w:val="20"/>
          <w:szCs w:val="20"/>
        </w:rPr>
      </w:pPr>
      <w:r w:rsidRPr="00B655E6">
        <w:rPr>
          <w:rFonts w:ascii="Arial" w:hAnsi="Arial" w:cs="Arial"/>
          <w:sz w:val="20"/>
          <w:szCs w:val="20"/>
        </w:rPr>
        <w:t>Reports to</w:t>
      </w:r>
      <w:r w:rsidR="00330F8F">
        <w:rPr>
          <w:rFonts w:ascii="Arial" w:hAnsi="Arial" w:cs="Arial"/>
          <w:sz w:val="20"/>
          <w:szCs w:val="20"/>
        </w:rPr>
        <w:t xml:space="preserve">: </w:t>
      </w:r>
      <w:r w:rsidR="00330F8F">
        <w:rPr>
          <w:rFonts w:ascii="Arial" w:hAnsi="Arial" w:cs="Arial"/>
          <w:sz w:val="20"/>
          <w:szCs w:val="20"/>
        </w:rPr>
        <w:tab/>
      </w:r>
      <w:r w:rsidR="009E1800">
        <w:rPr>
          <w:rFonts w:ascii="Arial" w:hAnsi="Arial" w:cs="Arial"/>
          <w:sz w:val="20"/>
          <w:szCs w:val="20"/>
        </w:rPr>
        <w:t>RSC Africa Director</w:t>
      </w:r>
    </w:p>
    <w:p w:rsidR="006C7E2C" w:rsidRPr="00B655E6" w:rsidRDefault="006C7E2C" w:rsidP="006C7E2C">
      <w:pPr>
        <w:spacing w:after="0" w:line="240" w:lineRule="auto"/>
        <w:rPr>
          <w:rFonts w:ascii="Arial" w:hAnsi="Arial" w:cs="Arial"/>
          <w:sz w:val="20"/>
          <w:szCs w:val="20"/>
        </w:rPr>
      </w:pPr>
      <w:r w:rsidRPr="00B655E6">
        <w:rPr>
          <w:rFonts w:ascii="Arial" w:hAnsi="Arial" w:cs="Arial"/>
          <w:sz w:val="20"/>
          <w:szCs w:val="20"/>
        </w:rPr>
        <w:t>Department:</w:t>
      </w:r>
      <w:r w:rsidR="00330F8F">
        <w:rPr>
          <w:rFonts w:ascii="Arial" w:hAnsi="Arial" w:cs="Arial"/>
          <w:sz w:val="20"/>
          <w:szCs w:val="20"/>
        </w:rPr>
        <w:tab/>
      </w:r>
      <w:r w:rsidR="009E1800">
        <w:rPr>
          <w:rFonts w:ascii="Arial" w:hAnsi="Arial" w:cs="Arial"/>
          <w:sz w:val="20"/>
          <w:szCs w:val="20"/>
        </w:rPr>
        <w:t>Administration</w:t>
      </w:r>
    </w:p>
    <w:p w:rsidR="006C7E2C" w:rsidRPr="00B655E6" w:rsidRDefault="006C7E2C" w:rsidP="006C7E2C">
      <w:pPr>
        <w:spacing w:after="0" w:line="240" w:lineRule="auto"/>
        <w:rPr>
          <w:rFonts w:ascii="Arial" w:hAnsi="Arial" w:cs="Arial"/>
          <w:sz w:val="20"/>
          <w:szCs w:val="20"/>
        </w:rPr>
      </w:pPr>
      <w:r w:rsidRPr="00B655E6">
        <w:rPr>
          <w:rFonts w:ascii="Arial" w:hAnsi="Arial" w:cs="Arial"/>
          <w:sz w:val="20"/>
          <w:szCs w:val="20"/>
        </w:rPr>
        <w:t xml:space="preserve">Location: </w:t>
      </w:r>
      <w:r w:rsidR="00330F8F">
        <w:rPr>
          <w:rFonts w:ascii="Arial" w:hAnsi="Arial" w:cs="Arial"/>
          <w:sz w:val="20"/>
          <w:szCs w:val="20"/>
        </w:rPr>
        <w:tab/>
      </w:r>
      <w:r w:rsidRPr="00B655E6">
        <w:rPr>
          <w:rFonts w:ascii="Arial" w:hAnsi="Arial" w:cs="Arial"/>
          <w:sz w:val="20"/>
          <w:szCs w:val="20"/>
        </w:rPr>
        <w:t>Nairobi, Kenya</w:t>
      </w:r>
    </w:p>
    <w:p w:rsidR="00EB44BB" w:rsidRPr="00B655E6" w:rsidRDefault="00EB44BB" w:rsidP="009479BF">
      <w:pPr>
        <w:spacing w:after="0" w:line="240" w:lineRule="auto"/>
        <w:rPr>
          <w:rFonts w:ascii="Arial" w:hAnsi="Arial" w:cs="Arial"/>
          <w:sz w:val="20"/>
          <w:szCs w:val="20"/>
        </w:rPr>
      </w:pPr>
      <w:r w:rsidRPr="00B655E6">
        <w:rPr>
          <w:rFonts w:ascii="Arial" w:hAnsi="Arial" w:cs="Arial"/>
          <w:sz w:val="20"/>
          <w:szCs w:val="20"/>
        </w:rPr>
        <w:t xml:space="preserve">Status: </w:t>
      </w:r>
      <w:r w:rsidR="00550FEA">
        <w:rPr>
          <w:rFonts w:ascii="Arial" w:hAnsi="Arial" w:cs="Arial"/>
          <w:sz w:val="20"/>
          <w:szCs w:val="20"/>
        </w:rPr>
        <w:tab/>
      </w:r>
      <w:r w:rsidR="00550FEA">
        <w:rPr>
          <w:rFonts w:ascii="Arial" w:hAnsi="Arial" w:cs="Arial"/>
          <w:sz w:val="20"/>
          <w:szCs w:val="20"/>
        </w:rPr>
        <w:tab/>
      </w:r>
      <w:r w:rsidR="009E1800">
        <w:rPr>
          <w:rFonts w:ascii="Arial" w:hAnsi="Arial" w:cs="Arial"/>
          <w:sz w:val="20"/>
          <w:szCs w:val="20"/>
        </w:rPr>
        <w:t>Internship</w:t>
      </w:r>
    </w:p>
    <w:p w:rsidR="009479BF" w:rsidRDefault="009479BF" w:rsidP="009479BF">
      <w:pPr>
        <w:pStyle w:val="NoSpacing"/>
        <w:rPr>
          <w:rFonts w:ascii="Arial" w:hAnsi="Arial" w:cs="Arial"/>
          <w:b/>
          <w:color w:val="000000"/>
          <w:sz w:val="24"/>
          <w:szCs w:val="24"/>
        </w:rPr>
      </w:pPr>
    </w:p>
    <w:p w:rsidR="00F76C02" w:rsidRPr="00B655E6" w:rsidRDefault="00F76C02" w:rsidP="009479BF">
      <w:pPr>
        <w:pStyle w:val="NoSpacing"/>
        <w:rPr>
          <w:rFonts w:ascii="Arial" w:hAnsi="Arial" w:cs="Arial"/>
          <w:b/>
          <w:color w:val="000000"/>
          <w:sz w:val="24"/>
          <w:szCs w:val="24"/>
        </w:rPr>
      </w:pPr>
      <w:r w:rsidRPr="00B655E6">
        <w:rPr>
          <w:rFonts w:ascii="Arial" w:hAnsi="Arial" w:cs="Arial"/>
          <w:b/>
          <w:color w:val="000000"/>
          <w:sz w:val="24"/>
          <w:szCs w:val="24"/>
        </w:rPr>
        <w:t>RSC Africa</w:t>
      </w:r>
    </w:p>
    <w:p w:rsidR="00F76C02" w:rsidRPr="00B655E6" w:rsidRDefault="00F76C02" w:rsidP="009479BF">
      <w:pPr>
        <w:pStyle w:val="NoSpacing"/>
        <w:rPr>
          <w:rFonts w:ascii="Arial" w:hAnsi="Arial" w:cs="Arial"/>
          <w:sz w:val="20"/>
          <w:szCs w:val="20"/>
        </w:rPr>
      </w:pPr>
      <w:r w:rsidRPr="00B655E6">
        <w:rPr>
          <w:rFonts w:ascii="Arial" w:hAnsi="Arial" w:cs="Arial"/>
          <w:color w:val="000000"/>
          <w:sz w:val="20"/>
          <w:szCs w:val="20"/>
        </w:rPr>
        <w:t>The Resettlement Support Center (RSC) Africa operates a US refu</w:t>
      </w:r>
      <w:r w:rsidRPr="00B655E6">
        <w:rPr>
          <w:rFonts w:ascii="Arial" w:hAnsi="Arial" w:cs="Arial"/>
          <w:sz w:val="20"/>
          <w:szCs w:val="20"/>
        </w:rPr>
        <w:t xml:space="preserve">gee resettlement program </w:t>
      </w:r>
      <w:r w:rsidRPr="00B655E6">
        <w:rPr>
          <w:rFonts w:ascii="Arial" w:hAnsi="Arial" w:cs="Arial"/>
          <w:snapToGrid w:val="0"/>
          <w:sz w:val="20"/>
          <w:szCs w:val="20"/>
        </w:rPr>
        <w:t xml:space="preserve">in sub-Saharan Africa </w:t>
      </w:r>
      <w:r w:rsidRPr="00B655E6">
        <w:rPr>
          <w:rFonts w:ascii="Arial" w:hAnsi="Arial" w:cs="Arial"/>
          <w:sz w:val="20"/>
          <w:szCs w:val="20"/>
        </w:rPr>
        <w:t xml:space="preserve">through a Cooperative Agreement with the Department of State/Bureau of Population, Refugees and Migration.  RSC Africa is responsible for the preparation of refugee case files for adjudication by US Citizenship and Immigration Services (USCIS) officers, as well as the out-processing and cultural orientation of all approved cases.  RSC Africa is administered by the Church World Service Immigration Refugee Program (CWS/IRP) and is based in Nairobi, Kenya. </w:t>
      </w:r>
    </w:p>
    <w:p w:rsidR="00F76C02" w:rsidRPr="00B655E6" w:rsidRDefault="00F76C02" w:rsidP="00F76C02">
      <w:pPr>
        <w:pStyle w:val="NoSpacing"/>
        <w:rPr>
          <w:rFonts w:ascii="Arial" w:hAnsi="Arial" w:cs="Arial"/>
        </w:rPr>
      </w:pPr>
    </w:p>
    <w:p w:rsidR="00F76C02" w:rsidRPr="00B655E6" w:rsidRDefault="00F76C02" w:rsidP="00F76C02">
      <w:pPr>
        <w:pStyle w:val="NoSpacing"/>
        <w:rPr>
          <w:rFonts w:ascii="Arial" w:hAnsi="Arial" w:cs="Arial"/>
          <w:b/>
          <w:color w:val="000000"/>
          <w:sz w:val="24"/>
          <w:szCs w:val="24"/>
        </w:rPr>
      </w:pPr>
      <w:r w:rsidRPr="00B655E6">
        <w:rPr>
          <w:rFonts w:ascii="Arial" w:hAnsi="Arial" w:cs="Arial"/>
          <w:b/>
          <w:color w:val="000000"/>
          <w:sz w:val="24"/>
          <w:szCs w:val="24"/>
        </w:rPr>
        <w:t>EEOC</w:t>
      </w:r>
    </w:p>
    <w:p w:rsidR="00F76C02" w:rsidRPr="00B655E6" w:rsidRDefault="00F76C02" w:rsidP="00F76C02">
      <w:pPr>
        <w:spacing w:after="0"/>
        <w:rPr>
          <w:rFonts w:ascii="Arial" w:hAnsi="Arial" w:cs="Arial"/>
          <w:sz w:val="20"/>
          <w:szCs w:val="20"/>
        </w:rPr>
      </w:pPr>
      <w:r w:rsidRPr="00B655E6">
        <w:rPr>
          <w:rFonts w:ascii="Arial" w:hAnsi="Arial" w:cs="Arial"/>
          <w:sz w:val="20"/>
          <w:szCs w:val="20"/>
        </w:rPr>
        <w:t xml:space="preserve">Church World Service does not discriminate </w:t>
      </w:r>
      <w:bookmarkStart w:id="0" w:name="_GoBack"/>
      <w:bookmarkEnd w:id="0"/>
      <w:r w:rsidRPr="00B655E6">
        <w:rPr>
          <w:rFonts w:ascii="Arial" w:hAnsi="Arial" w:cs="Arial"/>
          <w:sz w:val="20"/>
          <w:szCs w:val="20"/>
        </w:rPr>
        <w:t>on the basis of race, color, national origin, sex, sexual orientation, religion, age, disability, or veteran status in employment or the provision of services.</w:t>
      </w:r>
    </w:p>
    <w:p w:rsidR="00F76C02" w:rsidRPr="00B655E6" w:rsidRDefault="00F76C02" w:rsidP="00F76C02">
      <w:pPr>
        <w:spacing w:after="0"/>
        <w:rPr>
          <w:rFonts w:ascii="Arial" w:hAnsi="Arial" w:cs="Arial"/>
          <w:sz w:val="20"/>
          <w:szCs w:val="20"/>
        </w:rPr>
      </w:pPr>
    </w:p>
    <w:p w:rsidR="00F76C02" w:rsidRPr="00B655E6" w:rsidRDefault="00F76C02" w:rsidP="00F76C02">
      <w:pPr>
        <w:spacing w:after="0"/>
        <w:rPr>
          <w:rFonts w:ascii="Arial" w:hAnsi="Arial" w:cs="Arial"/>
          <w:i/>
          <w:sz w:val="20"/>
          <w:szCs w:val="20"/>
        </w:rPr>
      </w:pPr>
      <w:r w:rsidRPr="00B655E6">
        <w:rPr>
          <w:rFonts w:ascii="Arial" w:hAnsi="Arial" w:cs="Arial"/>
          <w:i/>
          <w:sz w:val="20"/>
          <w:szCs w:val="20"/>
        </w:rPr>
        <w:t>Due to the volume of applications that we receive, only those individuals shortlisted will be contacted.</w:t>
      </w:r>
    </w:p>
    <w:p w:rsidR="00F76C02" w:rsidRPr="00B655E6" w:rsidRDefault="00F76C02" w:rsidP="00F76C02">
      <w:pPr>
        <w:pStyle w:val="NoSpacing"/>
        <w:rPr>
          <w:rFonts w:ascii="Arial" w:hAnsi="Arial" w:cs="Arial"/>
          <w:b/>
          <w:lang w:val="en-GB"/>
        </w:rPr>
      </w:pPr>
    </w:p>
    <w:p w:rsidR="000D7976" w:rsidRPr="00B655E6" w:rsidRDefault="00EB44BB" w:rsidP="000D7976">
      <w:pPr>
        <w:spacing w:after="0" w:line="240" w:lineRule="auto"/>
        <w:rPr>
          <w:rFonts w:ascii="Arial" w:hAnsi="Arial" w:cs="Arial"/>
          <w:b/>
          <w:sz w:val="24"/>
          <w:szCs w:val="24"/>
          <w:lang w:val="en-GB"/>
        </w:rPr>
      </w:pPr>
      <w:r w:rsidRPr="00B655E6">
        <w:rPr>
          <w:rFonts w:ascii="Arial" w:hAnsi="Arial" w:cs="Arial"/>
          <w:b/>
          <w:sz w:val="24"/>
          <w:szCs w:val="24"/>
          <w:lang w:val="en-GB"/>
        </w:rPr>
        <w:t>To Apply:</w:t>
      </w:r>
    </w:p>
    <w:p w:rsidR="00EB44BB" w:rsidRPr="00B655E6" w:rsidRDefault="00EB44BB" w:rsidP="001C7DC4">
      <w:pPr>
        <w:spacing w:after="0" w:line="240" w:lineRule="auto"/>
        <w:rPr>
          <w:rFonts w:ascii="Arial" w:hAnsi="Arial" w:cs="Arial"/>
          <w:b/>
          <w:sz w:val="24"/>
          <w:szCs w:val="24"/>
          <w:lang w:val="en-GB"/>
        </w:rPr>
      </w:pPr>
      <w:r w:rsidRPr="00B655E6">
        <w:rPr>
          <w:rFonts w:ascii="Arial" w:hAnsi="Arial" w:cs="Arial"/>
          <w:sz w:val="20"/>
          <w:szCs w:val="20"/>
          <w:lang w:val="en-GB"/>
        </w:rPr>
        <w:t>Please click the below link to apply directly online to this position.</w:t>
      </w:r>
    </w:p>
    <w:p w:rsidR="00EC5586" w:rsidRDefault="00EC5586" w:rsidP="001C7DC4">
      <w:pPr>
        <w:spacing w:after="0" w:line="240" w:lineRule="auto"/>
        <w:rPr>
          <w:rFonts w:ascii="Arial" w:hAnsi="Arial" w:cs="Arial"/>
          <w:sz w:val="20"/>
          <w:szCs w:val="20"/>
          <w:lang w:val="en-GB"/>
        </w:rPr>
      </w:pPr>
    </w:p>
    <w:p w:rsidR="00E4518A" w:rsidRDefault="00282CBD" w:rsidP="001C7DC4">
      <w:pPr>
        <w:spacing w:after="0" w:line="240" w:lineRule="auto"/>
        <w:rPr>
          <w:rFonts w:ascii="Arial" w:hAnsi="Arial" w:cs="Arial"/>
          <w:sz w:val="20"/>
          <w:szCs w:val="20"/>
          <w:lang w:val="en-GB"/>
        </w:rPr>
      </w:pPr>
      <w:hyperlink r:id="rId9" w:history="1">
        <w:r w:rsidRPr="008F3B15">
          <w:rPr>
            <w:rStyle w:val="Hyperlink"/>
            <w:rFonts w:ascii="Arial" w:hAnsi="Arial" w:cs="Arial"/>
            <w:sz w:val="20"/>
            <w:szCs w:val="20"/>
            <w:lang w:val="en-GB"/>
          </w:rPr>
          <w:t>http://rscafrica.applicantstack.com/x/detail/a2d9enfizhw6</w:t>
        </w:r>
      </w:hyperlink>
    </w:p>
    <w:p w:rsidR="001C7DC4" w:rsidRPr="00B655E6" w:rsidRDefault="001C7DC4" w:rsidP="001C7DC4">
      <w:pPr>
        <w:spacing w:after="0" w:line="240" w:lineRule="auto"/>
        <w:rPr>
          <w:rFonts w:ascii="Arial" w:hAnsi="Arial" w:cs="Arial"/>
          <w:sz w:val="20"/>
          <w:szCs w:val="20"/>
          <w:lang w:val="en-GB"/>
        </w:rPr>
      </w:pPr>
    </w:p>
    <w:p w:rsidR="000D7976" w:rsidRPr="00B655E6" w:rsidRDefault="000D7976" w:rsidP="001C7DC4">
      <w:pPr>
        <w:spacing w:after="0" w:line="240" w:lineRule="auto"/>
        <w:rPr>
          <w:rFonts w:ascii="Arial" w:hAnsi="Arial" w:cs="Arial"/>
          <w:sz w:val="20"/>
          <w:szCs w:val="20"/>
          <w:lang w:val="en-GB"/>
        </w:rPr>
      </w:pPr>
      <w:r w:rsidRPr="00B655E6">
        <w:rPr>
          <w:rFonts w:ascii="Arial" w:hAnsi="Arial" w:cs="Arial"/>
          <w:sz w:val="20"/>
          <w:szCs w:val="20"/>
          <w:lang w:val="en-GB"/>
        </w:rPr>
        <w:t>Please note RSC Africa does not accept resumes for positions that are not posted.  All applicants are required to submit their resume using the on-line applicant tracking system.</w:t>
      </w:r>
    </w:p>
    <w:p w:rsidR="00E37D82" w:rsidRPr="00B655E6" w:rsidRDefault="00E37D82" w:rsidP="001C7DC4">
      <w:pPr>
        <w:spacing w:after="0" w:line="240" w:lineRule="auto"/>
        <w:jc w:val="center"/>
        <w:rPr>
          <w:rFonts w:ascii="Arial" w:hAnsi="Arial" w:cs="Arial"/>
          <w:b/>
          <w:sz w:val="24"/>
          <w:szCs w:val="24"/>
          <w:u w:val="single"/>
        </w:rPr>
      </w:pPr>
    </w:p>
    <w:p w:rsidR="005221E1" w:rsidRDefault="009E1800" w:rsidP="00330F8F">
      <w:pPr>
        <w:pStyle w:val="NoSpacing"/>
        <w:rPr>
          <w:rFonts w:ascii="Arial" w:hAnsi="Arial" w:cs="Arial"/>
          <w:b/>
          <w:sz w:val="24"/>
          <w:szCs w:val="24"/>
        </w:rPr>
      </w:pPr>
      <w:r w:rsidRPr="009E1800">
        <w:rPr>
          <w:rFonts w:ascii="Arial" w:hAnsi="Arial" w:cs="Arial"/>
          <w:b/>
          <w:sz w:val="24"/>
          <w:szCs w:val="24"/>
        </w:rPr>
        <w:t>Internships</w:t>
      </w:r>
    </w:p>
    <w:p w:rsidR="009E1800" w:rsidRDefault="009E1800" w:rsidP="00330F8F">
      <w:pPr>
        <w:pStyle w:val="NoSpacing"/>
        <w:rPr>
          <w:rFonts w:ascii="Arial" w:hAnsi="Arial" w:cs="Arial"/>
          <w:sz w:val="20"/>
          <w:szCs w:val="20"/>
        </w:rPr>
      </w:pPr>
      <w:r>
        <w:rPr>
          <w:rFonts w:ascii="Arial" w:hAnsi="Arial" w:cs="Arial"/>
          <w:sz w:val="20"/>
          <w:szCs w:val="20"/>
        </w:rPr>
        <w:t xml:space="preserve">RSC Africa seeks qualified individuals for the 2014 summer internship program.  All internships are a minimum of six and a maximum of twelve weeks in duration.  All interns must be prepared to start on </w:t>
      </w:r>
      <w:r>
        <w:rPr>
          <w:rFonts w:ascii="Arial" w:hAnsi="Arial" w:cs="Arial"/>
          <w:b/>
          <w:sz w:val="20"/>
          <w:szCs w:val="20"/>
          <w:u w:val="single"/>
        </w:rPr>
        <w:t>Monday, June 9</w:t>
      </w:r>
      <w:r w:rsidRPr="009E1800">
        <w:rPr>
          <w:rFonts w:ascii="Arial" w:hAnsi="Arial" w:cs="Arial"/>
          <w:b/>
          <w:sz w:val="20"/>
          <w:szCs w:val="20"/>
          <w:u w:val="single"/>
          <w:vertAlign w:val="superscript"/>
        </w:rPr>
        <w:t>th</w:t>
      </w:r>
      <w:r>
        <w:rPr>
          <w:rFonts w:ascii="Arial" w:hAnsi="Arial" w:cs="Arial"/>
          <w:sz w:val="20"/>
          <w:szCs w:val="20"/>
        </w:rPr>
        <w:t xml:space="preserve"> in Nairobi, Kenya.</w:t>
      </w:r>
    </w:p>
    <w:p w:rsidR="009E1800" w:rsidRDefault="009E1800" w:rsidP="00330F8F">
      <w:pPr>
        <w:pStyle w:val="NoSpacing"/>
        <w:rPr>
          <w:rFonts w:ascii="Arial" w:hAnsi="Arial" w:cs="Arial"/>
          <w:sz w:val="20"/>
          <w:szCs w:val="20"/>
        </w:rPr>
      </w:pPr>
    </w:p>
    <w:p w:rsidR="009E1800" w:rsidRDefault="009E1800" w:rsidP="00330F8F">
      <w:pPr>
        <w:pStyle w:val="NoSpacing"/>
        <w:rPr>
          <w:rFonts w:ascii="Arial" w:hAnsi="Arial" w:cs="Arial"/>
          <w:sz w:val="20"/>
          <w:szCs w:val="20"/>
        </w:rPr>
      </w:pPr>
      <w:r>
        <w:rPr>
          <w:rFonts w:ascii="Arial" w:hAnsi="Arial" w:cs="Arial"/>
          <w:sz w:val="20"/>
          <w:szCs w:val="20"/>
        </w:rPr>
        <w:t xml:space="preserve">RSC Africa does </w:t>
      </w:r>
      <w:r>
        <w:rPr>
          <w:rFonts w:ascii="Arial" w:hAnsi="Arial" w:cs="Arial"/>
          <w:b/>
          <w:sz w:val="20"/>
          <w:szCs w:val="20"/>
          <w:u w:val="single"/>
        </w:rPr>
        <w:t>not</w:t>
      </w:r>
      <w:r>
        <w:rPr>
          <w:rFonts w:ascii="Arial" w:hAnsi="Arial" w:cs="Arial"/>
          <w:sz w:val="20"/>
          <w:szCs w:val="20"/>
        </w:rPr>
        <w:t xml:space="preserve"> provide airfare or travel assistance but does provide shared accommodation and a small living stipend for interns selected from outside of Kenya.  Interns selected from within Kenya receive a nominal daily transportation allowance.</w:t>
      </w:r>
    </w:p>
    <w:p w:rsidR="009E1800" w:rsidRPr="009E1800" w:rsidRDefault="009E1800" w:rsidP="00330F8F">
      <w:pPr>
        <w:pStyle w:val="NoSpacing"/>
        <w:rPr>
          <w:rFonts w:ascii="Arial" w:hAnsi="Arial" w:cs="Arial"/>
          <w:sz w:val="20"/>
          <w:szCs w:val="20"/>
        </w:rPr>
      </w:pPr>
    </w:p>
    <w:p w:rsidR="00803448" w:rsidRDefault="00803448" w:rsidP="00DF45F0">
      <w:pPr>
        <w:pStyle w:val="NoSpacing"/>
        <w:rPr>
          <w:rFonts w:ascii="Arial" w:hAnsi="Arial" w:cs="Arial"/>
          <w:b/>
          <w:sz w:val="24"/>
          <w:szCs w:val="24"/>
        </w:rPr>
      </w:pPr>
      <w:r>
        <w:rPr>
          <w:rFonts w:ascii="Arial" w:hAnsi="Arial" w:cs="Arial"/>
          <w:b/>
          <w:sz w:val="24"/>
          <w:szCs w:val="24"/>
        </w:rPr>
        <w:t>Communications</w:t>
      </w:r>
    </w:p>
    <w:p w:rsidR="00803448" w:rsidRPr="00803448" w:rsidRDefault="00803448" w:rsidP="00DF45F0">
      <w:pPr>
        <w:pStyle w:val="NoSpacing"/>
        <w:rPr>
          <w:rFonts w:ascii="Arial" w:hAnsi="Arial" w:cs="Arial"/>
          <w:sz w:val="20"/>
          <w:szCs w:val="20"/>
        </w:rPr>
      </w:pPr>
      <w:r w:rsidRPr="00803448">
        <w:rPr>
          <w:rFonts w:ascii="Arial" w:hAnsi="Arial" w:cs="Arial"/>
          <w:sz w:val="20"/>
          <w:szCs w:val="20"/>
        </w:rPr>
        <w:t xml:space="preserve">HR will use the contact information supplied in </w:t>
      </w:r>
      <w:proofErr w:type="spellStart"/>
      <w:r w:rsidRPr="00803448">
        <w:rPr>
          <w:rFonts w:ascii="Arial" w:hAnsi="Arial" w:cs="Arial"/>
          <w:sz w:val="20"/>
          <w:szCs w:val="20"/>
        </w:rPr>
        <w:t>ApplicantStack</w:t>
      </w:r>
      <w:proofErr w:type="spellEnd"/>
      <w:r w:rsidRPr="00803448">
        <w:rPr>
          <w:rFonts w:ascii="Arial" w:hAnsi="Arial" w:cs="Arial"/>
          <w:sz w:val="20"/>
          <w:szCs w:val="20"/>
        </w:rPr>
        <w:t xml:space="preserve"> to contact y</w:t>
      </w:r>
      <w:r>
        <w:rPr>
          <w:rFonts w:ascii="Arial" w:hAnsi="Arial" w:cs="Arial"/>
          <w:sz w:val="20"/>
          <w:szCs w:val="20"/>
        </w:rPr>
        <w:t>ou.  If your contact information changes it is your responsibility to keep HR informed of your contact information.</w:t>
      </w:r>
      <w:r w:rsidRPr="00803448">
        <w:rPr>
          <w:rFonts w:ascii="Arial" w:hAnsi="Arial" w:cs="Arial"/>
          <w:sz w:val="20"/>
          <w:szCs w:val="20"/>
        </w:rPr>
        <w:t xml:space="preserve"> </w:t>
      </w:r>
    </w:p>
    <w:p w:rsidR="00803448" w:rsidRDefault="00803448" w:rsidP="00DF45F0">
      <w:pPr>
        <w:pStyle w:val="NoSpacing"/>
        <w:rPr>
          <w:rFonts w:ascii="Arial" w:hAnsi="Arial" w:cs="Arial"/>
          <w:b/>
          <w:sz w:val="24"/>
          <w:szCs w:val="24"/>
        </w:rPr>
      </w:pPr>
    </w:p>
    <w:p w:rsidR="00E63B2F" w:rsidRDefault="00E63B2F" w:rsidP="00803448">
      <w:pPr>
        <w:pStyle w:val="NoSpacing"/>
        <w:spacing w:after="20"/>
        <w:rPr>
          <w:rFonts w:ascii="Arial" w:hAnsi="Arial" w:cs="Arial"/>
          <w:b/>
          <w:sz w:val="24"/>
          <w:szCs w:val="24"/>
          <w:lang w:val="en-GB"/>
        </w:rPr>
      </w:pPr>
      <w:r>
        <w:rPr>
          <w:rFonts w:ascii="Arial" w:hAnsi="Arial" w:cs="Arial"/>
          <w:b/>
          <w:sz w:val="24"/>
          <w:szCs w:val="24"/>
          <w:lang w:val="en-GB"/>
        </w:rPr>
        <w:t>Application Materials</w:t>
      </w:r>
    </w:p>
    <w:p w:rsidR="00E63B2F" w:rsidRDefault="00E63B2F" w:rsidP="00803448">
      <w:pPr>
        <w:pStyle w:val="NoSpacing"/>
        <w:spacing w:after="20"/>
        <w:rPr>
          <w:rFonts w:ascii="Arial" w:hAnsi="Arial" w:cs="Arial"/>
          <w:sz w:val="20"/>
          <w:szCs w:val="20"/>
          <w:lang w:val="en-GB"/>
        </w:rPr>
      </w:pPr>
      <w:r>
        <w:rPr>
          <w:rFonts w:ascii="Arial" w:hAnsi="Arial" w:cs="Arial"/>
          <w:sz w:val="20"/>
          <w:szCs w:val="20"/>
          <w:lang w:val="en-GB"/>
        </w:rPr>
        <w:t xml:space="preserve">Your application materials should clearly reflect how you meet the requirements of the position and demonstrate that you have successfully performed the essential functions of the position.  Personal identifying information such as gender, age, nationality, tribe, and hobbies should </w:t>
      </w:r>
      <w:r w:rsidRPr="00E63B2F">
        <w:rPr>
          <w:rFonts w:ascii="Arial" w:hAnsi="Arial" w:cs="Arial"/>
          <w:b/>
          <w:sz w:val="20"/>
          <w:szCs w:val="20"/>
          <w:u w:val="single"/>
          <w:lang w:val="en-GB"/>
        </w:rPr>
        <w:t>NOT</w:t>
      </w:r>
      <w:r>
        <w:rPr>
          <w:rFonts w:ascii="Arial" w:hAnsi="Arial" w:cs="Arial"/>
          <w:sz w:val="20"/>
          <w:szCs w:val="20"/>
          <w:lang w:val="en-GB"/>
        </w:rPr>
        <w:t xml:space="preserve"> be included in your application materials.</w:t>
      </w:r>
    </w:p>
    <w:p w:rsidR="00E63B2F" w:rsidRDefault="00E63B2F" w:rsidP="00803448">
      <w:pPr>
        <w:pStyle w:val="NoSpacing"/>
        <w:spacing w:after="20"/>
        <w:rPr>
          <w:rFonts w:ascii="Arial" w:hAnsi="Arial" w:cs="Arial"/>
          <w:sz w:val="20"/>
          <w:szCs w:val="20"/>
          <w:lang w:val="en-GB"/>
        </w:rPr>
      </w:pPr>
    </w:p>
    <w:p w:rsidR="00430D2D" w:rsidRDefault="00E63B2F" w:rsidP="00803448">
      <w:pPr>
        <w:pStyle w:val="NoSpacing"/>
        <w:spacing w:after="20"/>
        <w:rPr>
          <w:rFonts w:ascii="Arial" w:hAnsi="Arial" w:cs="Arial"/>
          <w:sz w:val="20"/>
          <w:szCs w:val="20"/>
          <w:lang w:val="en-GB"/>
        </w:rPr>
      </w:pPr>
      <w:r>
        <w:rPr>
          <w:rFonts w:ascii="Arial" w:hAnsi="Arial" w:cs="Arial"/>
          <w:sz w:val="20"/>
          <w:szCs w:val="20"/>
          <w:lang w:val="en-GB"/>
        </w:rPr>
        <w:t>Your experience should be in Month/Year format.</w:t>
      </w:r>
      <w:r w:rsidR="004E06A8">
        <w:rPr>
          <w:rFonts w:ascii="Arial" w:hAnsi="Arial" w:cs="Arial"/>
          <w:sz w:val="20"/>
          <w:szCs w:val="20"/>
          <w:lang w:val="en-GB"/>
        </w:rPr>
        <w:t xml:space="preserve">  Please do NOT include an objective statement.</w:t>
      </w:r>
      <w:r w:rsidR="00430D2D">
        <w:rPr>
          <w:rFonts w:ascii="Arial" w:hAnsi="Arial" w:cs="Arial"/>
          <w:sz w:val="20"/>
          <w:szCs w:val="20"/>
          <w:lang w:val="en-GB"/>
        </w:rPr>
        <w:t xml:space="preserve">  </w:t>
      </w:r>
    </w:p>
    <w:p w:rsidR="00E63B2F" w:rsidRDefault="00E63B2F" w:rsidP="00803448">
      <w:pPr>
        <w:pStyle w:val="NoSpacing"/>
        <w:spacing w:after="20"/>
        <w:rPr>
          <w:rFonts w:ascii="Arial" w:hAnsi="Arial" w:cs="Arial"/>
          <w:b/>
          <w:sz w:val="24"/>
          <w:szCs w:val="24"/>
          <w:lang w:val="en-GB"/>
        </w:rPr>
      </w:pPr>
    </w:p>
    <w:p w:rsidR="009E1800" w:rsidRPr="0009207D" w:rsidRDefault="009E1800" w:rsidP="009E1800">
      <w:pPr>
        <w:spacing w:after="0"/>
        <w:rPr>
          <w:rFonts w:ascii="Arial" w:hAnsi="Arial" w:cs="Arial"/>
          <w:b/>
          <w:lang w:val="en-GB"/>
        </w:rPr>
      </w:pPr>
      <w:r w:rsidRPr="0009207D">
        <w:rPr>
          <w:rFonts w:ascii="Arial" w:hAnsi="Arial" w:cs="Arial"/>
          <w:b/>
          <w:lang w:val="en-GB"/>
        </w:rPr>
        <w:t>Primary Purpose</w:t>
      </w:r>
    </w:p>
    <w:p w:rsidR="009E1800" w:rsidRDefault="009E1800" w:rsidP="009E1800">
      <w:pPr>
        <w:spacing w:after="0"/>
        <w:rPr>
          <w:rFonts w:ascii="Arial" w:hAnsi="Arial" w:cs="Arial"/>
          <w:spacing w:val="-3"/>
        </w:rPr>
      </w:pPr>
      <w:r w:rsidRPr="0009207D">
        <w:rPr>
          <w:rFonts w:ascii="Arial" w:hAnsi="Arial" w:cs="Arial"/>
        </w:rPr>
        <w:t xml:space="preserve">This position </w:t>
      </w:r>
      <w:r w:rsidRPr="0009207D">
        <w:rPr>
          <w:rFonts w:ascii="Arial" w:hAnsi="Arial" w:cs="Arial"/>
          <w:spacing w:val="-3"/>
        </w:rPr>
        <w:t xml:space="preserve">is responsible for assisting </w:t>
      </w:r>
      <w:r>
        <w:rPr>
          <w:rFonts w:ascii="Arial" w:hAnsi="Arial" w:cs="Arial"/>
          <w:spacing w:val="-3"/>
        </w:rPr>
        <w:t>the RSC Director in identifying and securing funding for programs that will enhance the RSC Africa operation and augment USG funding.</w:t>
      </w:r>
    </w:p>
    <w:p w:rsidR="009E1800" w:rsidRPr="0009207D" w:rsidRDefault="009E1800" w:rsidP="009E1800">
      <w:pPr>
        <w:spacing w:after="0"/>
        <w:rPr>
          <w:rFonts w:ascii="Arial" w:hAnsi="Arial" w:cs="Arial"/>
          <w:lang w:val="en-GB"/>
        </w:rPr>
      </w:pPr>
      <w:r w:rsidRPr="0009207D">
        <w:rPr>
          <w:rFonts w:ascii="Arial" w:hAnsi="Arial" w:cs="Arial"/>
          <w:lang w:val="en-GB"/>
        </w:rPr>
        <w:lastRenderedPageBreak/>
        <w:t xml:space="preserve"> </w:t>
      </w:r>
    </w:p>
    <w:p w:rsidR="009E1800" w:rsidRPr="0009207D" w:rsidRDefault="009E1800" w:rsidP="009E1800">
      <w:pPr>
        <w:spacing w:after="0"/>
        <w:rPr>
          <w:rFonts w:ascii="Arial" w:hAnsi="Arial" w:cs="Arial"/>
          <w:b/>
          <w:lang w:val="en-GB"/>
        </w:rPr>
      </w:pPr>
      <w:r w:rsidRPr="0009207D">
        <w:rPr>
          <w:rFonts w:ascii="Arial" w:hAnsi="Arial" w:cs="Arial"/>
          <w:b/>
          <w:lang w:val="en-GB"/>
        </w:rPr>
        <w:t>Supervision</w:t>
      </w:r>
    </w:p>
    <w:p w:rsidR="009E1800" w:rsidRPr="0009207D" w:rsidRDefault="009E1800" w:rsidP="009E1800">
      <w:pPr>
        <w:spacing w:after="0"/>
        <w:rPr>
          <w:rFonts w:ascii="Arial" w:hAnsi="Arial" w:cs="Arial"/>
          <w:lang w:val="en-GB"/>
        </w:rPr>
      </w:pPr>
      <w:r w:rsidRPr="0009207D">
        <w:rPr>
          <w:rFonts w:ascii="Arial" w:hAnsi="Arial" w:cs="Arial"/>
          <w:lang w:val="en-GB"/>
        </w:rPr>
        <w:t xml:space="preserve">The position reports to the </w:t>
      </w:r>
      <w:r>
        <w:rPr>
          <w:rFonts w:ascii="Arial" w:hAnsi="Arial" w:cs="Arial"/>
          <w:lang w:val="en-GB"/>
        </w:rPr>
        <w:t>RSC Director</w:t>
      </w:r>
    </w:p>
    <w:p w:rsidR="009E1800" w:rsidRPr="0009207D" w:rsidRDefault="009E1800" w:rsidP="009E1800">
      <w:pPr>
        <w:spacing w:after="0"/>
        <w:rPr>
          <w:rFonts w:ascii="Arial" w:hAnsi="Arial" w:cs="Arial"/>
          <w:i/>
          <w:lang w:val="en-GB"/>
        </w:rPr>
      </w:pPr>
    </w:p>
    <w:p w:rsidR="009E1800" w:rsidRDefault="009E1800" w:rsidP="009E1800">
      <w:pPr>
        <w:spacing w:after="0"/>
        <w:rPr>
          <w:rFonts w:ascii="Arial" w:hAnsi="Arial" w:cs="Arial"/>
          <w:b/>
          <w:lang w:val="en-GB"/>
        </w:rPr>
      </w:pPr>
      <w:r w:rsidRPr="0009207D">
        <w:rPr>
          <w:rFonts w:ascii="Arial" w:hAnsi="Arial" w:cs="Arial"/>
          <w:b/>
          <w:lang w:val="en-GB"/>
        </w:rPr>
        <w:t>Essential Duties</w:t>
      </w:r>
    </w:p>
    <w:p w:rsidR="009E1800" w:rsidRPr="00D22C7C" w:rsidRDefault="009E1800" w:rsidP="009E1800">
      <w:pPr>
        <w:numPr>
          <w:ilvl w:val="0"/>
          <w:numId w:val="12"/>
        </w:numPr>
        <w:spacing w:after="0"/>
        <w:ind w:left="1080"/>
        <w:rPr>
          <w:rFonts w:ascii="Arial" w:hAnsi="Arial" w:cs="Arial"/>
          <w:lang w:val="en-GB"/>
        </w:rPr>
      </w:pPr>
      <w:r w:rsidRPr="00D22C7C">
        <w:rPr>
          <w:rFonts w:ascii="Arial" w:hAnsi="Arial" w:cs="Arial"/>
          <w:lang w:val="en-GB"/>
        </w:rPr>
        <w:t>Read/review ESL Pilot, Phase I and Phase II reports.</w:t>
      </w:r>
    </w:p>
    <w:p w:rsidR="009E1800" w:rsidRDefault="009E1800" w:rsidP="009E1800">
      <w:pPr>
        <w:spacing w:after="0"/>
        <w:ind w:left="1080" w:hanging="360"/>
        <w:rPr>
          <w:rFonts w:ascii="Arial" w:hAnsi="Arial" w:cs="Arial"/>
          <w:lang w:val="en-GB"/>
        </w:rPr>
      </w:pPr>
      <w:r w:rsidRPr="00D22C7C">
        <w:rPr>
          <w:rFonts w:ascii="Arial" w:hAnsi="Arial" w:cs="Arial"/>
          <w:lang w:val="en-GB"/>
        </w:rPr>
        <w:t>2.</w:t>
      </w:r>
      <w:r>
        <w:rPr>
          <w:rFonts w:ascii="Arial" w:hAnsi="Arial" w:cs="Arial"/>
          <w:lang w:val="en-GB"/>
        </w:rPr>
        <w:t xml:space="preserve">   </w:t>
      </w:r>
      <w:r w:rsidRPr="00D22C7C">
        <w:rPr>
          <w:rFonts w:ascii="Arial" w:hAnsi="Arial" w:cs="Arial"/>
          <w:lang w:val="en-GB"/>
        </w:rPr>
        <w:t xml:space="preserve">Through on-line research, </w:t>
      </w:r>
      <w:r>
        <w:rPr>
          <w:rFonts w:ascii="Arial" w:hAnsi="Arial" w:cs="Arial"/>
          <w:lang w:val="en-GB"/>
        </w:rPr>
        <w:t xml:space="preserve">further </w:t>
      </w:r>
      <w:r w:rsidRPr="00D22C7C">
        <w:rPr>
          <w:rFonts w:ascii="Arial" w:hAnsi="Arial" w:cs="Arial"/>
          <w:lang w:val="en-GB"/>
        </w:rPr>
        <w:t>identify funding sources that have a documented interest in English Language programming internationally and/or within the domestic refugee network.</w:t>
      </w:r>
    </w:p>
    <w:p w:rsidR="009E1800" w:rsidRDefault="009E1800" w:rsidP="009E1800">
      <w:pPr>
        <w:spacing w:after="0"/>
        <w:ind w:left="1080" w:hanging="360"/>
        <w:rPr>
          <w:rFonts w:ascii="Arial" w:hAnsi="Arial" w:cs="Arial"/>
          <w:lang w:val="en-GB"/>
        </w:rPr>
      </w:pPr>
      <w:r>
        <w:rPr>
          <w:rFonts w:ascii="Arial" w:hAnsi="Arial" w:cs="Arial"/>
          <w:lang w:val="en-GB"/>
        </w:rPr>
        <w:t>3.   Assist in the follow up of submitted applications for ESL funding.</w:t>
      </w:r>
    </w:p>
    <w:p w:rsidR="009E1800" w:rsidRDefault="009E1800" w:rsidP="009E1800">
      <w:pPr>
        <w:spacing w:after="0"/>
        <w:ind w:left="1080" w:hanging="360"/>
        <w:rPr>
          <w:rFonts w:ascii="Arial" w:hAnsi="Arial" w:cs="Arial"/>
          <w:lang w:val="en-GB"/>
        </w:rPr>
      </w:pPr>
      <w:r>
        <w:rPr>
          <w:rFonts w:ascii="Arial" w:hAnsi="Arial" w:cs="Arial"/>
          <w:lang w:val="en-GB"/>
        </w:rPr>
        <w:t>4.  When ESL funding is secured assist with the administrative and logistical arrangements to restart the program.</w:t>
      </w:r>
    </w:p>
    <w:p w:rsidR="009E1800" w:rsidRDefault="009E1800" w:rsidP="009E1800">
      <w:pPr>
        <w:numPr>
          <w:ilvl w:val="0"/>
          <w:numId w:val="13"/>
        </w:numPr>
        <w:spacing w:after="0"/>
        <w:rPr>
          <w:rFonts w:ascii="Arial" w:hAnsi="Arial" w:cs="Arial"/>
          <w:lang w:val="en-GB"/>
        </w:rPr>
      </w:pPr>
      <w:r>
        <w:rPr>
          <w:rFonts w:ascii="Arial" w:hAnsi="Arial" w:cs="Arial"/>
          <w:lang w:val="en-GB"/>
        </w:rPr>
        <w:t>Assist in the collection and analysis of information from RSC staff on additional supportive services required for improving the RSC operation (i.e. LGBTI, child protection services, etc.)</w:t>
      </w:r>
    </w:p>
    <w:p w:rsidR="009E1800" w:rsidRPr="00D22C7C" w:rsidRDefault="009E1800" w:rsidP="009E1800">
      <w:pPr>
        <w:numPr>
          <w:ilvl w:val="0"/>
          <w:numId w:val="13"/>
        </w:numPr>
        <w:spacing w:after="0"/>
        <w:rPr>
          <w:rFonts w:ascii="Arial" w:hAnsi="Arial" w:cs="Arial"/>
        </w:rPr>
      </w:pPr>
      <w:r w:rsidRPr="00D22C7C">
        <w:rPr>
          <w:rFonts w:ascii="Arial" w:hAnsi="Arial" w:cs="Arial"/>
          <w:lang w:val="en-GB"/>
        </w:rPr>
        <w:t>Provide assistance and support in the developing of funding proposals as needed.</w:t>
      </w:r>
    </w:p>
    <w:p w:rsidR="009E1800" w:rsidRPr="00D22C7C" w:rsidRDefault="009E1800" w:rsidP="009E1800">
      <w:pPr>
        <w:numPr>
          <w:ilvl w:val="0"/>
          <w:numId w:val="13"/>
        </w:numPr>
        <w:spacing w:after="0"/>
        <w:rPr>
          <w:rFonts w:ascii="Arial" w:hAnsi="Arial" w:cs="Arial"/>
        </w:rPr>
      </w:pPr>
      <w:r w:rsidRPr="00D22C7C">
        <w:rPr>
          <w:rFonts w:ascii="Arial" w:hAnsi="Arial" w:cs="Arial"/>
          <w:spacing w:val="-3"/>
        </w:rPr>
        <w:t xml:space="preserve">Performs other duties that may be assigned by the </w:t>
      </w:r>
      <w:r>
        <w:rPr>
          <w:rFonts w:ascii="Arial" w:hAnsi="Arial" w:cs="Arial"/>
          <w:spacing w:val="-3"/>
        </w:rPr>
        <w:t>RSC Director and/or Deputies.</w:t>
      </w:r>
    </w:p>
    <w:p w:rsidR="009E1800" w:rsidRPr="0009207D" w:rsidRDefault="009E1800" w:rsidP="009E1800">
      <w:pPr>
        <w:pStyle w:val="ListParagraph"/>
        <w:rPr>
          <w:rFonts w:ascii="Arial" w:hAnsi="Arial" w:cs="Arial"/>
          <w:lang w:val="en-GB"/>
        </w:rPr>
      </w:pPr>
    </w:p>
    <w:p w:rsidR="009E1800" w:rsidRPr="0009207D" w:rsidRDefault="009E1800" w:rsidP="009E1800">
      <w:pPr>
        <w:rPr>
          <w:rFonts w:ascii="Arial" w:hAnsi="Arial" w:cs="Arial"/>
          <w:b/>
          <w:lang w:val="en-GB"/>
        </w:rPr>
      </w:pPr>
      <w:r w:rsidRPr="0009207D">
        <w:rPr>
          <w:rFonts w:ascii="Arial" w:hAnsi="Arial" w:cs="Arial"/>
          <w:b/>
          <w:lang w:val="en-GB"/>
        </w:rPr>
        <w:t>Qualifications</w:t>
      </w:r>
    </w:p>
    <w:p w:rsidR="009E1800" w:rsidRPr="0009207D" w:rsidRDefault="009E1800" w:rsidP="009E1800">
      <w:pPr>
        <w:spacing w:after="0"/>
        <w:rPr>
          <w:rFonts w:ascii="Arial" w:hAnsi="Arial" w:cs="Arial"/>
          <w:b/>
          <w:lang w:val="en-GB"/>
        </w:rPr>
      </w:pPr>
      <w:r w:rsidRPr="0009207D">
        <w:rPr>
          <w:rFonts w:ascii="Arial" w:hAnsi="Arial" w:cs="Arial"/>
          <w:b/>
          <w:lang w:val="en-GB"/>
        </w:rPr>
        <w:t>Education:</w:t>
      </w:r>
    </w:p>
    <w:p w:rsidR="009E1800" w:rsidRPr="0009207D" w:rsidRDefault="009E1800" w:rsidP="009E1800">
      <w:pPr>
        <w:spacing w:after="0"/>
        <w:rPr>
          <w:rFonts w:ascii="Arial" w:hAnsi="Arial" w:cs="Arial"/>
          <w:lang w:val="en-GB"/>
        </w:rPr>
      </w:pPr>
      <w:r w:rsidRPr="0009207D">
        <w:rPr>
          <w:rFonts w:ascii="Arial" w:hAnsi="Arial" w:cs="Arial"/>
          <w:lang w:val="en-GB"/>
        </w:rPr>
        <w:t xml:space="preserve">Bachelor’s Degree in a related field of study required. </w:t>
      </w:r>
    </w:p>
    <w:p w:rsidR="009E1800" w:rsidRPr="0009207D" w:rsidRDefault="009E1800" w:rsidP="009E1800">
      <w:pPr>
        <w:spacing w:after="0"/>
        <w:rPr>
          <w:rFonts w:ascii="Arial" w:hAnsi="Arial" w:cs="Arial"/>
          <w:lang w:val="en-GB"/>
        </w:rPr>
      </w:pPr>
    </w:p>
    <w:p w:rsidR="009E1800" w:rsidRPr="0009207D" w:rsidRDefault="009E1800" w:rsidP="009E1800">
      <w:pPr>
        <w:spacing w:after="0"/>
        <w:rPr>
          <w:rFonts w:ascii="Arial" w:hAnsi="Arial" w:cs="Arial"/>
          <w:lang w:val="en-GB"/>
        </w:rPr>
      </w:pPr>
      <w:r w:rsidRPr="0009207D">
        <w:rPr>
          <w:rFonts w:ascii="Arial" w:hAnsi="Arial" w:cs="Arial"/>
          <w:lang w:val="en-GB"/>
        </w:rPr>
        <w:t>Master’s degree or coursework in a related field of study is preferred.</w:t>
      </w:r>
    </w:p>
    <w:p w:rsidR="009E1800" w:rsidRPr="0009207D" w:rsidRDefault="009E1800" w:rsidP="009E1800">
      <w:pPr>
        <w:spacing w:after="0"/>
        <w:rPr>
          <w:rFonts w:ascii="Arial" w:hAnsi="Arial" w:cs="Arial"/>
          <w:lang w:val="en-GB"/>
        </w:rPr>
      </w:pPr>
    </w:p>
    <w:p w:rsidR="009E1800" w:rsidRPr="0009207D" w:rsidRDefault="009E1800" w:rsidP="009E1800">
      <w:pPr>
        <w:spacing w:after="0"/>
        <w:rPr>
          <w:rFonts w:ascii="Arial" w:hAnsi="Arial" w:cs="Arial"/>
          <w:b/>
          <w:lang w:val="en-GB"/>
        </w:rPr>
      </w:pPr>
      <w:r w:rsidRPr="0009207D">
        <w:rPr>
          <w:rFonts w:ascii="Arial" w:hAnsi="Arial" w:cs="Arial"/>
          <w:b/>
          <w:lang w:val="en-GB"/>
        </w:rPr>
        <w:t>Experience:</w:t>
      </w:r>
    </w:p>
    <w:p w:rsidR="009E1800" w:rsidRDefault="009E1800" w:rsidP="009E1800">
      <w:pPr>
        <w:spacing w:after="0"/>
        <w:rPr>
          <w:rFonts w:ascii="Arial" w:hAnsi="Arial" w:cs="Arial"/>
          <w:lang w:val="en-GB"/>
        </w:rPr>
      </w:pPr>
      <w:r w:rsidRPr="0009207D">
        <w:rPr>
          <w:rFonts w:ascii="Arial" w:hAnsi="Arial" w:cs="Arial"/>
          <w:lang w:val="en-GB"/>
        </w:rPr>
        <w:t xml:space="preserve">Experience working </w:t>
      </w:r>
      <w:r>
        <w:rPr>
          <w:rFonts w:ascii="Arial" w:hAnsi="Arial" w:cs="Arial"/>
          <w:lang w:val="en-GB"/>
        </w:rPr>
        <w:t>program development preferred</w:t>
      </w:r>
    </w:p>
    <w:p w:rsidR="009E1800" w:rsidRDefault="009E1800" w:rsidP="009E1800">
      <w:pPr>
        <w:spacing w:after="0"/>
        <w:rPr>
          <w:rFonts w:ascii="Arial" w:hAnsi="Arial" w:cs="Arial"/>
          <w:lang w:val="en-GB"/>
        </w:rPr>
      </w:pPr>
      <w:r>
        <w:rPr>
          <w:rFonts w:ascii="Arial" w:hAnsi="Arial" w:cs="Arial"/>
          <w:lang w:val="en-GB"/>
        </w:rPr>
        <w:t>Experience writing proposals and/or fundraising a plus</w:t>
      </w:r>
    </w:p>
    <w:p w:rsidR="009E1800" w:rsidRPr="0009207D" w:rsidRDefault="009E1800" w:rsidP="009E1800">
      <w:pPr>
        <w:spacing w:after="0"/>
        <w:rPr>
          <w:rFonts w:ascii="Arial" w:hAnsi="Arial" w:cs="Arial"/>
          <w:lang w:val="en-GB"/>
        </w:rPr>
      </w:pPr>
      <w:r>
        <w:rPr>
          <w:rFonts w:ascii="Arial" w:hAnsi="Arial" w:cs="Arial"/>
          <w:lang w:val="en-GB"/>
        </w:rPr>
        <w:t>ESL and/or other experience with refugee &amp; immigrant populations preferred</w:t>
      </w:r>
    </w:p>
    <w:p w:rsidR="009E1800" w:rsidRPr="0009207D" w:rsidRDefault="009E1800" w:rsidP="009E1800">
      <w:pPr>
        <w:spacing w:after="0"/>
        <w:rPr>
          <w:rFonts w:ascii="Arial" w:hAnsi="Arial" w:cs="Arial"/>
          <w:lang w:val="en-GB"/>
        </w:rPr>
      </w:pPr>
    </w:p>
    <w:p w:rsidR="009E1800" w:rsidRPr="0009207D" w:rsidRDefault="009E1800" w:rsidP="009E1800">
      <w:pPr>
        <w:spacing w:after="0"/>
        <w:rPr>
          <w:rFonts w:ascii="Arial" w:hAnsi="Arial" w:cs="Arial"/>
          <w:b/>
          <w:lang w:val="en-GB"/>
        </w:rPr>
      </w:pPr>
      <w:r w:rsidRPr="0009207D">
        <w:rPr>
          <w:rFonts w:ascii="Arial" w:hAnsi="Arial" w:cs="Arial"/>
          <w:b/>
          <w:lang w:val="en-GB"/>
        </w:rPr>
        <w:t>Knowledge/Skills:</w:t>
      </w:r>
    </w:p>
    <w:p w:rsidR="009E1800" w:rsidRPr="0009207D" w:rsidRDefault="009E1800" w:rsidP="009E1800">
      <w:pPr>
        <w:numPr>
          <w:ilvl w:val="0"/>
          <w:numId w:val="9"/>
        </w:numPr>
        <w:spacing w:after="0"/>
        <w:rPr>
          <w:rFonts w:ascii="Arial" w:hAnsi="Arial" w:cs="Arial"/>
          <w:lang w:val="en-GB"/>
        </w:rPr>
      </w:pPr>
      <w:r w:rsidRPr="0009207D">
        <w:rPr>
          <w:rFonts w:ascii="Arial" w:hAnsi="Arial" w:cs="Arial"/>
          <w:lang w:val="en-GB"/>
        </w:rPr>
        <w:t xml:space="preserve">Strong computer skills. </w:t>
      </w:r>
    </w:p>
    <w:p w:rsidR="009E1800" w:rsidRPr="0009207D" w:rsidRDefault="009E1800" w:rsidP="009E1800">
      <w:pPr>
        <w:numPr>
          <w:ilvl w:val="0"/>
          <w:numId w:val="9"/>
        </w:numPr>
        <w:spacing w:after="0"/>
        <w:rPr>
          <w:rFonts w:ascii="Arial" w:hAnsi="Arial" w:cs="Arial"/>
          <w:lang w:val="en-GB"/>
        </w:rPr>
      </w:pPr>
      <w:r w:rsidRPr="0009207D">
        <w:rPr>
          <w:rFonts w:ascii="Arial" w:hAnsi="Arial" w:cs="Arial"/>
        </w:rPr>
        <w:t>Excellent writing and editing skills.</w:t>
      </w:r>
    </w:p>
    <w:p w:rsidR="009E1800" w:rsidRPr="0009207D" w:rsidRDefault="009E1800" w:rsidP="009E1800">
      <w:pPr>
        <w:numPr>
          <w:ilvl w:val="0"/>
          <w:numId w:val="9"/>
        </w:numPr>
        <w:spacing w:after="0"/>
        <w:rPr>
          <w:rFonts w:ascii="Arial" w:hAnsi="Arial" w:cs="Arial"/>
          <w:lang w:val="en-GB"/>
        </w:rPr>
      </w:pPr>
      <w:r w:rsidRPr="0009207D">
        <w:rPr>
          <w:rFonts w:ascii="Arial" w:hAnsi="Arial" w:cs="Arial"/>
        </w:rPr>
        <w:t>Excellent interpersonal skills and ability to work as a team member in a multi-cultural environment.</w:t>
      </w:r>
    </w:p>
    <w:p w:rsidR="009E1800" w:rsidRPr="0009207D" w:rsidRDefault="009E1800" w:rsidP="009E1800">
      <w:pPr>
        <w:spacing w:after="0"/>
        <w:rPr>
          <w:rFonts w:ascii="Arial" w:hAnsi="Arial" w:cs="Arial"/>
          <w:b/>
          <w:lang w:val="en-GB"/>
        </w:rPr>
      </w:pPr>
    </w:p>
    <w:p w:rsidR="009E1800" w:rsidRPr="0009207D" w:rsidRDefault="009E1800" w:rsidP="009E1800">
      <w:pPr>
        <w:spacing w:after="0"/>
        <w:rPr>
          <w:rFonts w:ascii="Arial" w:hAnsi="Arial" w:cs="Arial"/>
          <w:b/>
          <w:lang w:val="en-GB"/>
        </w:rPr>
      </w:pPr>
      <w:r w:rsidRPr="0009207D">
        <w:rPr>
          <w:rFonts w:ascii="Arial" w:hAnsi="Arial" w:cs="Arial"/>
          <w:b/>
          <w:lang w:val="en-GB"/>
        </w:rPr>
        <w:t>Abilities:</w:t>
      </w:r>
    </w:p>
    <w:p w:rsidR="009E1800" w:rsidRPr="0009207D" w:rsidRDefault="009E1800" w:rsidP="009E1800">
      <w:pPr>
        <w:pStyle w:val="NoSpacing"/>
        <w:rPr>
          <w:rFonts w:ascii="Arial" w:hAnsi="Arial" w:cs="Arial"/>
          <w:lang w:val="en-GB"/>
        </w:rPr>
      </w:pPr>
      <w:r w:rsidRPr="0009207D">
        <w:rPr>
          <w:rFonts w:ascii="Arial" w:hAnsi="Arial" w:cs="Arial"/>
          <w:lang w:val="en-GB"/>
        </w:rPr>
        <w:t>The Intern must have the ability to:</w:t>
      </w:r>
    </w:p>
    <w:p w:rsidR="009E1800" w:rsidRPr="0009207D" w:rsidRDefault="009E1800" w:rsidP="009E1800">
      <w:pPr>
        <w:numPr>
          <w:ilvl w:val="0"/>
          <w:numId w:val="10"/>
        </w:numPr>
        <w:tabs>
          <w:tab w:val="clear" w:pos="360"/>
          <w:tab w:val="num" w:pos="720"/>
        </w:tabs>
        <w:spacing w:after="0" w:line="240" w:lineRule="auto"/>
        <w:ind w:left="720"/>
        <w:rPr>
          <w:rFonts w:ascii="Arial" w:hAnsi="Arial" w:cs="Arial"/>
        </w:rPr>
      </w:pPr>
      <w:r w:rsidRPr="0009207D">
        <w:rPr>
          <w:rFonts w:ascii="Arial" w:hAnsi="Arial" w:cs="Arial"/>
        </w:rPr>
        <w:t>maintain the integrity of official records;</w:t>
      </w:r>
    </w:p>
    <w:p w:rsidR="009E1800" w:rsidRPr="0009207D" w:rsidRDefault="009E1800" w:rsidP="009E1800">
      <w:pPr>
        <w:numPr>
          <w:ilvl w:val="0"/>
          <w:numId w:val="11"/>
        </w:numPr>
        <w:tabs>
          <w:tab w:val="clear" w:pos="360"/>
          <w:tab w:val="num" w:pos="720"/>
        </w:tabs>
        <w:spacing w:after="0" w:line="240" w:lineRule="auto"/>
        <w:ind w:left="720"/>
        <w:rPr>
          <w:rFonts w:ascii="Arial" w:hAnsi="Arial" w:cs="Arial"/>
        </w:rPr>
      </w:pPr>
      <w:r w:rsidRPr="0009207D">
        <w:rPr>
          <w:rFonts w:ascii="Arial" w:hAnsi="Arial" w:cs="Arial"/>
        </w:rPr>
        <w:t>maintain high performance standards with attention to detail;</w:t>
      </w:r>
    </w:p>
    <w:p w:rsidR="009E1800" w:rsidRPr="0009207D" w:rsidRDefault="009E1800" w:rsidP="009E1800">
      <w:pPr>
        <w:pStyle w:val="ListParagraph"/>
        <w:numPr>
          <w:ilvl w:val="0"/>
          <w:numId w:val="11"/>
        </w:numPr>
        <w:tabs>
          <w:tab w:val="clear" w:pos="360"/>
          <w:tab w:val="num" w:pos="709"/>
        </w:tabs>
        <w:spacing w:line="276" w:lineRule="auto"/>
        <w:ind w:left="709"/>
        <w:jc w:val="both"/>
        <w:rPr>
          <w:rFonts w:ascii="Arial" w:hAnsi="Arial" w:cs="Arial"/>
        </w:rPr>
      </w:pPr>
      <w:r w:rsidRPr="0009207D">
        <w:rPr>
          <w:rFonts w:ascii="Arial" w:hAnsi="Arial" w:cs="Arial"/>
        </w:rPr>
        <w:t>communicate effectively both verbally and in writing;</w:t>
      </w:r>
      <w:r w:rsidRPr="0009207D">
        <w:rPr>
          <w:rFonts w:ascii="Arial" w:hAnsi="Arial" w:cs="Arial"/>
          <w:bCs/>
          <w:color w:val="000000"/>
        </w:rPr>
        <w:t xml:space="preserve"> </w:t>
      </w:r>
    </w:p>
    <w:p w:rsidR="009E1800" w:rsidRPr="0009207D" w:rsidRDefault="009E1800" w:rsidP="009E1800">
      <w:pPr>
        <w:pStyle w:val="ListParagraph"/>
        <w:numPr>
          <w:ilvl w:val="0"/>
          <w:numId w:val="11"/>
        </w:numPr>
        <w:tabs>
          <w:tab w:val="clear" w:pos="360"/>
          <w:tab w:val="num" w:pos="709"/>
        </w:tabs>
        <w:spacing w:line="276" w:lineRule="auto"/>
        <w:ind w:left="709"/>
        <w:jc w:val="both"/>
        <w:rPr>
          <w:rFonts w:ascii="Arial" w:hAnsi="Arial" w:cs="Arial"/>
        </w:rPr>
      </w:pPr>
      <w:r w:rsidRPr="0009207D">
        <w:rPr>
          <w:rFonts w:ascii="Arial" w:hAnsi="Arial" w:cs="Arial"/>
        </w:rPr>
        <w:t xml:space="preserve">follow instructions from Supervisor with a positive and receptive attitude; </w:t>
      </w:r>
    </w:p>
    <w:p w:rsidR="009E1800" w:rsidRPr="0009207D" w:rsidRDefault="009E1800" w:rsidP="009E1800">
      <w:pPr>
        <w:pStyle w:val="ListParagraph"/>
        <w:numPr>
          <w:ilvl w:val="0"/>
          <w:numId w:val="11"/>
        </w:numPr>
        <w:tabs>
          <w:tab w:val="clear" w:pos="360"/>
          <w:tab w:val="num" w:pos="709"/>
        </w:tabs>
        <w:spacing w:line="276" w:lineRule="auto"/>
        <w:ind w:left="709"/>
        <w:jc w:val="both"/>
        <w:rPr>
          <w:rFonts w:ascii="Arial" w:hAnsi="Arial" w:cs="Arial"/>
        </w:rPr>
      </w:pPr>
      <w:r w:rsidRPr="0009207D">
        <w:rPr>
          <w:rFonts w:ascii="Arial" w:hAnsi="Arial" w:cs="Arial"/>
        </w:rPr>
        <w:t xml:space="preserve">conduct oneself in a professional and courteous manner to represent the best interests of RSC Africa and CWS/IRP; </w:t>
      </w:r>
    </w:p>
    <w:p w:rsidR="009E1800" w:rsidRPr="0009207D" w:rsidRDefault="009E1800" w:rsidP="009E1800">
      <w:pPr>
        <w:pStyle w:val="ListParagraph"/>
        <w:numPr>
          <w:ilvl w:val="0"/>
          <w:numId w:val="11"/>
        </w:numPr>
        <w:tabs>
          <w:tab w:val="clear" w:pos="360"/>
          <w:tab w:val="num" w:pos="709"/>
        </w:tabs>
        <w:spacing w:line="276" w:lineRule="auto"/>
        <w:ind w:left="709"/>
        <w:jc w:val="both"/>
        <w:rPr>
          <w:rFonts w:ascii="Arial" w:hAnsi="Arial" w:cs="Arial"/>
        </w:rPr>
      </w:pPr>
      <w:r w:rsidRPr="0009207D">
        <w:rPr>
          <w:rFonts w:ascii="Arial" w:hAnsi="Arial" w:cs="Arial"/>
        </w:rPr>
        <w:t xml:space="preserve">manage a large and diverse workload under pressure with competing priorities; </w:t>
      </w:r>
    </w:p>
    <w:p w:rsidR="009E1800" w:rsidRPr="0009207D" w:rsidRDefault="009E1800" w:rsidP="009E1800">
      <w:pPr>
        <w:pStyle w:val="ListParagraph"/>
        <w:numPr>
          <w:ilvl w:val="0"/>
          <w:numId w:val="11"/>
        </w:numPr>
        <w:tabs>
          <w:tab w:val="clear" w:pos="360"/>
          <w:tab w:val="num" w:pos="709"/>
        </w:tabs>
        <w:spacing w:line="276" w:lineRule="auto"/>
        <w:ind w:left="709"/>
        <w:jc w:val="both"/>
        <w:rPr>
          <w:rFonts w:ascii="Arial" w:hAnsi="Arial" w:cs="Arial"/>
        </w:rPr>
      </w:pPr>
      <w:proofErr w:type="gramStart"/>
      <w:r w:rsidRPr="0009207D">
        <w:rPr>
          <w:rFonts w:ascii="Arial" w:hAnsi="Arial" w:cs="Arial"/>
        </w:rPr>
        <w:t>work</w:t>
      </w:r>
      <w:proofErr w:type="gramEnd"/>
      <w:r w:rsidRPr="0009207D">
        <w:rPr>
          <w:rFonts w:ascii="Arial" w:hAnsi="Arial" w:cs="Arial"/>
        </w:rPr>
        <w:t xml:space="preserve"> well as a team in a multi-cultural environment while maintaining a high level of motivation;. </w:t>
      </w:r>
    </w:p>
    <w:p w:rsidR="009E1800" w:rsidRPr="0009207D" w:rsidRDefault="009E1800" w:rsidP="009E1800">
      <w:pPr>
        <w:pStyle w:val="ListParagraph"/>
        <w:numPr>
          <w:ilvl w:val="0"/>
          <w:numId w:val="11"/>
        </w:numPr>
        <w:tabs>
          <w:tab w:val="clear" w:pos="360"/>
          <w:tab w:val="num" w:pos="709"/>
        </w:tabs>
        <w:spacing w:line="276" w:lineRule="auto"/>
        <w:ind w:left="709"/>
        <w:jc w:val="both"/>
        <w:rPr>
          <w:rFonts w:ascii="Arial" w:hAnsi="Arial" w:cs="Arial"/>
        </w:rPr>
      </w:pPr>
      <w:r w:rsidRPr="0009207D">
        <w:rPr>
          <w:rFonts w:ascii="Arial" w:hAnsi="Arial" w:cs="Arial"/>
        </w:rPr>
        <w:t xml:space="preserve">carry out all of the duties of the position efficiently and effectively with minimal supervision; </w:t>
      </w:r>
    </w:p>
    <w:p w:rsidR="009E1800" w:rsidRPr="0009207D" w:rsidRDefault="009E1800" w:rsidP="009E1800">
      <w:pPr>
        <w:pStyle w:val="ListParagraph"/>
        <w:numPr>
          <w:ilvl w:val="0"/>
          <w:numId w:val="11"/>
        </w:numPr>
        <w:tabs>
          <w:tab w:val="clear" w:pos="360"/>
          <w:tab w:val="num" w:pos="709"/>
        </w:tabs>
        <w:spacing w:line="276" w:lineRule="auto"/>
        <w:ind w:left="709"/>
        <w:jc w:val="both"/>
        <w:rPr>
          <w:rFonts w:ascii="Arial" w:hAnsi="Arial" w:cs="Arial"/>
        </w:rPr>
      </w:pPr>
      <w:proofErr w:type="gramStart"/>
      <w:r w:rsidRPr="0009207D">
        <w:rPr>
          <w:rFonts w:ascii="Arial" w:hAnsi="Arial" w:cs="Arial"/>
        </w:rPr>
        <w:t>maintain</w:t>
      </w:r>
      <w:proofErr w:type="gramEnd"/>
      <w:r w:rsidRPr="0009207D">
        <w:rPr>
          <w:rFonts w:ascii="Arial" w:hAnsi="Arial" w:cs="Arial"/>
        </w:rPr>
        <w:t xml:space="preserve"> strict confidentiality with RSC Africa administrative and operational information.; </w:t>
      </w:r>
    </w:p>
    <w:p w:rsidR="009E1800" w:rsidRPr="0009207D" w:rsidRDefault="009E1800" w:rsidP="009E1800">
      <w:pPr>
        <w:spacing w:after="0"/>
        <w:rPr>
          <w:rFonts w:ascii="Arial" w:hAnsi="Arial" w:cs="Arial"/>
          <w:b/>
          <w:lang w:val="en-GB"/>
        </w:rPr>
      </w:pPr>
    </w:p>
    <w:p w:rsidR="009E1800" w:rsidRPr="0009207D" w:rsidRDefault="009E1800" w:rsidP="009E1800">
      <w:pPr>
        <w:rPr>
          <w:rFonts w:ascii="Arial" w:hAnsi="Arial" w:cs="Arial"/>
          <w:b/>
          <w:lang w:val="en-GB"/>
        </w:rPr>
      </w:pPr>
      <w:r w:rsidRPr="0009207D">
        <w:rPr>
          <w:rFonts w:ascii="Arial" w:hAnsi="Arial" w:cs="Arial"/>
          <w:b/>
          <w:lang w:val="en-GB"/>
        </w:rPr>
        <w:t>Working Conditions</w:t>
      </w:r>
    </w:p>
    <w:p w:rsidR="009E1800" w:rsidRPr="0009207D" w:rsidRDefault="009E1800" w:rsidP="009E1800">
      <w:pPr>
        <w:pStyle w:val="NoSpacing"/>
        <w:rPr>
          <w:rFonts w:ascii="Arial" w:hAnsi="Arial" w:cs="Arial"/>
        </w:rPr>
      </w:pPr>
      <w:r w:rsidRPr="0009207D">
        <w:rPr>
          <w:rFonts w:ascii="Arial" w:hAnsi="Arial" w:cs="Arial"/>
          <w:b/>
          <w:lang w:val="en-GB"/>
        </w:rPr>
        <w:t xml:space="preserve">Physical:  </w:t>
      </w:r>
      <w:r w:rsidRPr="0009207D">
        <w:rPr>
          <w:rFonts w:ascii="Arial" w:hAnsi="Arial" w:cs="Arial"/>
        </w:rPr>
        <w:t>This position requires sitting, standing, walking, pushing/pulling, handling objects (manual dexterity) and using fine finger movements.</w:t>
      </w:r>
    </w:p>
    <w:p w:rsidR="009E1800" w:rsidRPr="0009207D" w:rsidRDefault="009E1800" w:rsidP="009E1800">
      <w:pPr>
        <w:spacing w:after="0"/>
        <w:rPr>
          <w:rFonts w:ascii="Arial" w:hAnsi="Arial" w:cs="Arial"/>
          <w:b/>
          <w:lang w:val="en-GB"/>
        </w:rPr>
      </w:pPr>
    </w:p>
    <w:p w:rsidR="009E1800" w:rsidRPr="0009207D" w:rsidRDefault="009E1800" w:rsidP="009E1800">
      <w:pPr>
        <w:spacing w:after="0"/>
        <w:rPr>
          <w:rFonts w:ascii="Arial" w:hAnsi="Arial" w:cs="Arial"/>
          <w:b/>
        </w:rPr>
      </w:pPr>
      <w:r w:rsidRPr="0009207D">
        <w:rPr>
          <w:rFonts w:ascii="Arial" w:hAnsi="Arial" w:cs="Arial"/>
          <w:b/>
        </w:rPr>
        <w:t xml:space="preserve">Environmental: </w:t>
      </w:r>
      <w:r w:rsidRPr="0009207D">
        <w:rPr>
          <w:rFonts w:ascii="Arial" w:hAnsi="Arial" w:cs="Arial"/>
        </w:rPr>
        <w:t>Normal office working conditions.</w:t>
      </w:r>
    </w:p>
    <w:p w:rsidR="009E1800" w:rsidRPr="0009207D" w:rsidRDefault="009E1800" w:rsidP="009E1800">
      <w:pPr>
        <w:spacing w:after="0"/>
        <w:rPr>
          <w:rFonts w:ascii="Arial" w:hAnsi="Arial" w:cs="Arial"/>
          <w:b/>
        </w:rPr>
      </w:pPr>
    </w:p>
    <w:p w:rsidR="009E1800" w:rsidRPr="0009207D" w:rsidRDefault="009E1800" w:rsidP="009E1800">
      <w:pPr>
        <w:spacing w:after="0"/>
        <w:rPr>
          <w:rFonts w:ascii="Arial" w:hAnsi="Arial" w:cs="Arial"/>
          <w:b/>
          <w:lang w:val="en-GB"/>
        </w:rPr>
      </w:pPr>
      <w:r w:rsidRPr="0009207D">
        <w:rPr>
          <w:rFonts w:ascii="Arial" w:hAnsi="Arial" w:cs="Arial"/>
          <w:b/>
          <w:lang w:val="en-GB"/>
        </w:rPr>
        <w:t>Special Requirements</w:t>
      </w:r>
    </w:p>
    <w:p w:rsidR="009E1800" w:rsidRPr="0009207D" w:rsidRDefault="009E1800" w:rsidP="009E1800">
      <w:pPr>
        <w:pStyle w:val="NoSpacing"/>
        <w:rPr>
          <w:rFonts w:ascii="Arial" w:hAnsi="Arial" w:cs="Arial"/>
        </w:rPr>
      </w:pPr>
      <w:r w:rsidRPr="0009207D">
        <w:rPr>
          <w:rFonts w:ascii="Arial" w:hAnsi="Arial" w:cs="Arial"/>
        </w:rPr>
        <w:t xml:space="preserve">Background check which includes references and an educational criminal check or Certificate of Good Conduct is required before the start of internship. </w:t>
      </w:r>
    </w:p>
    <w:p w:rsidR="009E1800" w:rsidRPr="0009207D" w:rsidRDefault="009E1800" w:rsidP="009E1800">
      <w:pPr>
        <w:spacing w:after="0"/>
        <w:rPr>
          <w:rFonts w:ascii="Arial" w:hAnsi="Arial" w:cs="Arial"/>
          <w:b/>
          <w:lang w:val="en-GB"/>
        </w:rPr>
      </w:pPr>
    </w:p>
    <w:p w:rsidR="009E1800" w:rsidRPr="0009207D" w:rsidRDefault="009E1800" w:rsidP="009E1800">
      <w:pPr>
        <w:spacing w:after="0"/>
        <w:rPr>
          <w:rFonts w:ascii="Arial" w:hAnsi="Arial" w:cs="Arial"/>
          <w:b/>
          <w:lang w:val="en-GB"/>
        </w:rPr>
      </w:pPr>
      <w:r w:rsidRPr="0009207D">
        <w:rPr>
          <w:rFonts w:ascii="Arial" w:hAnsi="Arial" w:cs="Arial"/>
          <w:b/>
          <w:lang w:val="en-GB"/>
        </w:rPr>
        <w:t>Licensing/Certification</w:t>
      </w:r>
    </w:p>
    <w:p w:rsidR="009E1800" w:rsidRPr="0009207D" w:rsidRDefault="009E1800" w:rsidP="009E1800">
      <w:pPr>
        <w:spacing w:after="0"/>
        <w:rPr>
          <w:rFonts w:ascii="Arial" w:hAnsi="Arial" w:cs="Arial"/>
          <w:lang w:val="en-GB"/>
        </w:rPr>
      </w:pPr>
      <w:r w:rsidRPr="0009207D">
        <w:rPr>
          <w:rFonts w:ascii="Arial" w:hAnsi="Arial" w:cs="Arial"/>
          <w:lang w:val="en-GB"/>
        </w:rPr>
        <w:t>None</w:t>
      </w:r>
    </w:p>
    <w:p w:rsidR="009E1800" w:rsidRPr="0009207D" w:rsidRDefault="009E1800" w:rsidP="009E1800">
      <w:pPr>
        <w:spacing w:after="0"/>
        <w:rPr>
          <w:rFonts w:ascii="Arial" w:hAnsi="Arial" w:cs="Arial"/>
          <w:b/>
          <w:lang w:val="en-GB"/>
        </w:rPr>
      </w:pPr>
    </w:p>
    <w:p w:rsidR="009E1800" w:rsidRPr="0009207D" w:rsidRDefault="009E1800" w:rsidP="009E1800">
      <w:pPr>
        <w:spacing w:after="0"/>
        <w:rPr>
          <w:rFonts w:ascii="Arial" w:hAnsi="Arial" w:cs="Arial"/>
          <w:b/>
          <w:lang w:val="en-GB"/>
        </w:rPr>
      </w:pPr>
      <w:r w:rsidRPr="0009207D">
        <w:rPr>
          <w:rFonts w:ascii="Arial" w:hAnsi="Arial" w:cs="Arial"/>
          <w:b/>
          <w:lang w:val="en-GB"/>
        </w:rPr>
        <w:t>Competencies</w:t>
      </w:r>
    </w:p>
    <w:p w:rsidR="009E1800" w:rsidRDefault="009E1800" w:rsidP="009E1800">
      <w:pPr>
        <w:rPr>
          <w:rFonts w:ascii="Arial" w:eastAsia="Calibri" w:hAnsi="Arial" w:cs="Arial"/>
          <w:b/>
          <w:sz w:val="20"/>
          <w:szCs w:val="20"/>
        </w:rPr>
      </w:pPr>
    </w:p>
    <w:p w:rsidR="009E1800" w:rsidRPr="00773E81" w:rsidRDefault="009E1800" w:rsidP="009E1800">
      <w:pPr>
        <w:rPr>
          <w:rFonts w:ascii="Arial" w:eastAsia="Calibri" w:hAnsi="Arial" w:cs="Arial"/>
          <w:b/>
        </w:rPr>
      </w:pPr>
      <w:r w:rsidRPr="00773E81">
        <w:rPr>
          <w:rFonts w:ascii="Arial" w:eastAsia="Calibri" w:hAnsi="Arial" w:cs="Arial"/>
          <w:b/>
        </w:rPr>
        <w:t>Communication</w:t>
      </w:r>
    </w:p>
    <w:p w:rsidR="009E1800" w:rsidRPr="00773E81" w:rsidRDefault="009E1800" w:rsidP="009E1800">
      <w:pPr>
        <w:rPr>
          <w:rFonts w:ascii="Arial" w:eastAsia="Calibri" w:hAnsi="Arial" w:cs="Arial"/>
        </w:rPr>
      </w:pPr>
      <w:r w:rsidRPr="00773E81">
        <w:rPr>
          <w:rFonts w:ascii="Arial" w:eastAsia="Calibri" w:hAnsi="Arial" w:cs="Arial"/>
        </w:rPr>
        <w:t>Ensure effective exchanges of information with others.  Examples of skills and behaviors include speaking to others respectfully; expressing ideas in a logical, organized way; sharing information appropriately; and clarity and conciseness in written communication.</w:t>
      </w:r>
    </w:p>
    <w:p w:rsidR="009E1800" w:rsidRPr="00773E81" w:rsidRDefault="009E1800" w:rsidP="009E1800">
      <w:pPr>
        <w:rPr>
          <w:rFonts w:ascii="Arial" w:eastAsia="Calibri" w:hAnsi="Arial" w:cs="Arial"/>
          <w:b/>
        </w:rPr>
      </w:pPr>
      <w:r w:rsidRPr="00773E81">
        <w:rPr>
          <w:rFonts w:ascii="Arial" w:eastAsia="Calibri" w:hAnsi="Arial" w:cs="Arial"/>
          <w:b/>
        </w:rPr>
        <w:t>Relationships</w:t>
      </w:r>
    </w:p>
    <w:p w:rsidR="009E1800" w:rsidRPr="00773E81" w:rsidRDefault="009E1800" w:rsidP="009E1800">
      <w:pPr>
        <w:rPr>
          <w:rFonts w:ascii="Arial" w:eastAsia="Calibri" w:hAnsi="Arial" w:cs="Arial"/>
        </w:rPr>
      </w:pPr>
      <w:r w:rsidRPr="00773E81">
        <w:rPr>
          <w:rFonts w:ascii="Arial" w:eastAsia="Calibri" w:hAnsi="Arial" w:cs="Arial"/>
        </w:rPr>
        <w:t>Ensure constructive and supportive interactions with others.  Examples of skills and behaviors include being positive and supportive when working with others; sharing information and resources freely; resolving conflict constructively; and proactively working to remove obstacles to success for others.</w:t>
      </w:r>
    </w:p>
    <w:p w:rsidR="009E1800" w:rsidRPr="00773E81" w:rsidRDefault="009E1800" w:rsidP="009E1800">
      <w:pPr>
        <w:rPr>
          <w:rFonts w:ascii="Arial" w:eastAsia="Calibri" w:hAnsi="Arial" w:cs="Arial"/>
          <w:b/>
        </w:rPr>
      </w:pPr>
      <w:r w:rsidRPr="00773E81">
        <w:rPr>
          <w:rFonts w:ascii="Arial" w:eastAsia="Calibri" w:hAnsi="Arial" w:cs="Arial"/>
          <w:b/>
        </w:rPr>
        <w:t>Job Knowledge</w:t>
      </w:r>
    </w:p>
    <w:p w:rsidR="009E1800" w:rsidRPr="00773E81" w:rsidRDefault="009E1800" w:rsidP="009E1800">
      <w:pPr>
        <w:rPr>
          <w:rFonts w:ascii="Arial" w:eastAsia="Calibri" w:hAnsi="Arial" w:cs="Arial"/>
        </w:rPr>
      </w:pPr>
      <w:r w:rsidRPr="00773E81">
        <w:rPr>
          <w:rFonts w:ascii="Arial" w:eastAsia="Calibri" w:hAnsi="Arial" w:cs="Arial"/>
        </w:rPr>
        <w:t>Utilize and apply job related knowledge to complete job tasks at a level that meets or exceeds expectations.  Examples of skills and behaviors include utilizing job knowledge to solve problems or develop new approaches; maintaining or enhancing skills through continuing education; and taking on projects that will develop or enhance skills.</w:t>
      </w:r>
    </w:p>
    <w:p w:rsidR="009E1800" w:rsidRPr="00773E81" w:rsidRDefault="009E1800" w:rsidP="009E1800">
      <w:pPr>
        <w:rPr>
          <w:rFonts w:ascii="Arial" w:eastAsia="Calibri" w:hAnsi="Arial" w:cs="Arial"/>
          <w:b/>
        </w:rPr>
      </w:pPr>
      <w:r w:rsidRPr="00773E81">
        <w:rPr>
          <w:rFonts w:ascii="Arial" w:eastAsia="Calibri" w:hAnsi="Arial" w:cs="Arial"/>
          <w:b/>
        </w:rPr>
        <w:t>Teamwork</w:t>
      </w:r>
    </w:p>
    <w:p w:rsidR="009E1800" w:rsidRPr="00773E81" w:rsidRDefault="009E1800" w:rsidP="009E1800">
      <w:pPr>
        <w:rPr>
          <w:rFonts w:ascii="Arial" w:eastAsia="Calibri" w:hAnsi="Arial" w:cs="Arial"/>
        </w:rPr>
      </w:pPr>
      <w:r w:rsidRPr="00773E81">
        <w:rPr>
          <w:rFonts w:ascii="Arial" w:eastAsia="Calibri" w:hAnsi="Arial" w:cs="Arial"/>
        </w:rPr>
        <w:t xml:space="preserve">Work effectively and contribute as a member of a team.  Examples of skills and behaviors include supporting other team members by sharing information; covering the work of others during absences, vacations, etc.; and actively participating in developing ideas for ways to increase team effectiveness.  </w:t>
      </w:r>
    </w:p>
    <w:p w:rsidR="009E1800" w:rsidRPr="00773E81" w:rsidRDefault="009E1800" w:rsidP="009E1800">
      <w:pPr>
        <w:rPr>
          <w:rFonts w:ascii="Arial" w:eastAsia="Calibri" w:hAnsi="Arial" w:cs="Arial"/>
          <w:b/>
        </w:rPr>
      </w:pPr>
      <w:r w:rsidRPr="00773E81">
        <w:rPr>
          <w:rFonts w:ascii="Arial" w:eastAsia="Calibri" w:hAnsi="Arial" w:cs="Arial"/>
          <w:b/>
        </w:rPr>
        <w:t>Problem Solving</w:t>
      </w:r>
    </w:p>
    <w:p w:rsidR="009E1800" w:rsidRPr="00773E81" w:rsidRDefault="009E1800" w:rsidP="009E1800">
      <w:pPr>
        <w:rPr>
          <w:rFonts w:ascii="Arial" w:eastAsia="Calibri" w:hAnsi="Arial" w:cs="Arial"/>
        </w:rPr>
      </w:pPr>
      <w:r w:rsidRPr="00773E81">
        <w:rPr>
          <w:rFonts w:ascii="Arial" w:eastAsia="Calibri" w:hAnsi="Arial" w:cs="Arial"/>
        </w:rPr>
        <w:t>Analyze information and develop solutions to challenges that arise during the course of performing a job.  Examples of skills and behaviors include researching and collecting facts; defining the issues and the parties affected; formulating options/solutions for addressing the problem; and engendering support for and implementing the solution.</w:t>
      </w:r>
    </w:p>
    <w:p w:rsidR="009E1800" w:rsidRPr="00773E81" w:rsidRDefault="009E1800" w:rsidP="009E1800">
      <w:pPr>
        <w:rPr>
          <w:rFonts w:ascii="Arial" w:eastAsia="Calibri" w:hAnsi="Arial" w:cs="Arial"/>
          <w:b/>
        </w:rPr>
      </w:pPr>
      <w:r w:rsidRPr="00773E81">
        <w:rPr>
          <w:rFonts w:ascii="Arial" w:eastAsia="Calibri" w:hAnsi="Arial" w:cs="Arial"/>
          <w:b/>
        </w:rPr>
        <w:lastRenderedPageBreak/>
        <w:t>Program Planning and Management</w:t>
      </w:r>
    </w:p>
    <w:p w:rsidR="009E1800" w:rsidRPr="00773E81" w:rsidRDefault="009E1800" w:rsidP="009E1800">
      <w:pPr>
        <w:rPr>
          <w:rFonts w:ascii="Arial" w:eastAsia="Calibri" w:hAnsi="Arial" w:cs="Arial"/>
        </w:rPr>
      </w:pPr>
      <w:r w:rsidRPr="00773E81">
        <w:rPr>
          <w:rFonts w:ascii="Arial" w:eastAsia="Calibri" w:hAnsi="Arial" w:cs="Arial"/>
        </w:rPr>
        <w:t xml:space="preserve">Organize work and/or plan projects and ensure timely completion and/or successful implementation.  Examples of skills and behaviors include identifying and analyzing program options; identifying the tasks and deliverables required for successful completion; managing one’s time; monitoring the resources involved and ensuring that they are directed most effectively; and working with all involved to ensure successful completion.   </w:t>
      </w:r>
    </w:p>
    <w:p w:rsidR="009E1800" w:rsidRPr="00773E81" w:rsidRDefault="009E1800" w:rsidP="009E1800">
      <w:pPr>
        <w:rPr>
          <w:rFonts w:ascii="Arial" w:eastAsia="Calibri" w:hAnsi="Arial" w:cs="Arial"/>
          <w:b/>
        </w:rPr>
      </w:pPr>
      <w:r w:rsidRPr="00773E81">
        <w:rPr>
          <w:rFonts w:ascii="Arial" w:eastAsia="Calibri" w:hAnsi="Arial" w:cs="Arial"/>
          <w:b/>
        </w:rPr>
        <w:t>Leadership</w:t>
      </w:r>
    </w:p>
    <w:p w:rsidR="009E1800" w:rsidRPr="00773E81" w:rsidRDefault="009E1800" w:rsidP="009E1800">
      <w:pPr>
        <w:rPr>
          <w:rFonts w:ascii="Arial" w:eastAsia="Calibri" w:hAnsi="Arial" w:cs="Arial"/>
        </w:rPr>
      </w:pPr>
      <w:proofErr w:type="gramStart"/>
      <w:r w:rsidRPr="00773E81">
        <w:rPr>
          <w:rFonts w:ascii="Arial" w:eastAsia="Calibri" w:hAnsi="Arial" w:cs="Arial"/>
        </w:rPr>
        <w:t>Guide and direct oneself or other individuals and groups toward a desired outcome.</w:t>
      </w:r>
      <w:proofErr w:type="gramEnd"/>
      <w:r w:rsidRPr="00773E81">
        <w:rPr>
          <w:rFonts w:ascii="Arial" w:eastAsia="Calibri" w:hAnsi="Arial" w:cs="Arial"/>
        </w:rPr>
        <w:t xml:space="preserve">  Examples of skills and behaviors include taking the appropriate level of initiative to resolve problems or remove obstacles, bringing individuals together around a common goal; evaluating information and making decisions; navigating conflict and obstacles; and ensuring that communication takes place between all parties involved.  </w:t>
      </w:r>
    </w:p>
    <w:p w:rsidR="009E1800" w:rsidRPr="009E1800" w:rsidRDefault="009E1800" w:rsidP="009E1800">
      <w:pPr>
        <w:rPr>
          <w:rFonts w:ascii="Arial" w:eastAsia="Calibri" w:hAnsi="Arial" w:cs="Arial"/>
          <w:b/>
        </w:rPr>
      </w:pPr>
      <w:r w:rsidRPr="009E1800">
        <w:rPr>
          <w:rFonts w:ascii="Arial" w:eastAsia="Calibri" w:hAnsi="Arial" w:cs="Arial"/>
          <w:b/>
        </w:rPr>
        <w:t>Resource Building and Stewardship</w:t>
      </w:r>
    </w:p>
    <w:p w:rsidR="009E1800" w:rsidRPr="009E1800" w:rsidRDefault="009E1800" w:rsidP="009E1800">
      <w:pPr>
        <w:rPr>
          <w:rFonts w:ascii="Arial" w:eastAsia="Calibri" w:hAnsi="Arial" w:cs="Arial"/>
        </w:rPr>
      </w:pPr>
      <w:r w:rsidRPr="009E1800">
        <w:rPr>
          <w:rFonts w:ascii="Arial" w:eastAsia="Calibri" w:hAnsi="Arial" w:cs="Arial"/>
        </w:rPr>
        <w:t xml:space="preserve">Balance the acquisition or investment of organization resources with responsible use of those resources in line with the organization’s mission.  Examples of skills and behaviors include taking advantage of all opportunities to cultivate potential donors; evaluating situations to identify the best use of resources; and making responsible investments of resources that increase organization effectiveness.  </w:t>
      </w:r>
    </w:p>
    <w:p w:rsidR="00575234" w:rsidRPr="009E1800" w:rsidRDefault="00575234" w:rsidP="009E1800">
      <w:pPr>
        <w:spacing w:after="0"/>
        <w:jc w:val="both"/>
        <w:rPr>
          <w:rFonts w:ascii="Arial" w:hAnsi="Arial" w:cs="Arial"/>
          <w:sz w:val="20"/>
          <w:szCs w:val="20"/>
        </w:rPr>
      </w:pPr>
    </w:p>
    <w:sectPr w:rsidR="00575234" w:rsidRPr="009E1800" w:rsidSect="001A2821">
      <w:headerReference w:type="default" r:id="rId10"/>
      <w:headerReference w:type="first" r:id="rId11"/>
      <w:pgSz w:w="11909" w:h="16834" w:code="9"/>
      <w:pgMar w:top="1440" w:right="994"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A8" w:rsidRDefault="004E06A8" w:rsidP="004B2C5C">
      <w:pPr>
        <w:spacing w:after="0" w:line="240" w:lineRule="auto"/>
      </w:pPr>
      <w:r>
        <w:separator/>
      </w:r>
    </w:p>
  </w:endnote>
  <w:endnote w:type="continuationSeparator" w:id="0">
    <w:p w:rsidR="004E06A8" w:rsidRDefault="004E06A8" w:rsidP="004B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A8" w:rsidRDefault="004E06A8" w:rsidP="004B2C5C">
      <w:pPr>
        <w:spacing w:after="0" w:line="240" w:lineRule="auto"/>
      </w:pPr>
      <w:r>
        <w:separator/>
      </w:r>
    </w:p>
  </w:footnote>
  <w:footnote w:type="continuationSeparator" w:id="0">
    <w:p w:rsidR="004E06A8" w:rsidRDefault="004E06A8" w:rsidP="004B2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4E06A8" w:rsidTr="004B2C5C">
      <w:tc>
        <w:tcPr>
          <w:tcW w:w="1908" w:type="dxa"/>
        </w:tcPr>
        <w:p w:rsidR="004E06A8" w:rsidRDefault="004E06A8">
          <w:pPr>
            <w:pStyle w:val="Header"/>
          </w:pPr>
        </w:p>
      </w:tc>
      <w:tc>
        <w:tcPr>
          <w:tcW w:w="7668" w:type="dxa"/>
          <w:vAlign w:val="center"/>
        </w:tcPr>
        <w:p w:rsidR="004E06A8" w:rsidRPr="001922A0" w:rsidRDefault="004E06A8" w:rsidP="004B2C5C">
          <w:pPr>
            <w:pStyle w:val="Header"/>
            <w:jc w:val="center"/>
            <w:rPr>
              <w:b/>
              <w:color w:val="000000" w:themeColor="text1"/>
              <w:spacing w:val="24"/>
              <w:sz w:val="28"/>
              <w:szCs w:val="28"/>
            </w:rPr>
          </w:pPr>
        </w:p>
      </w:tc>
    </w:tr>
    <w:tr w:rsidR="004E06A8" w:rsidTr="004B2C5C">
      <w:tc>
        <w:tcPr>
          <w:tcW w:w="9576" w:type="dxa"/>
          <w:gridSpan w:val="2"/>
        </w:tcPr>
        <w:p w:rsidR="004E06A8" w:rsidRDefault="004E06A8">
          <w:pPr>
            <w:pStyle w:val="Header"/>
          </w:pPr>
        </w:p>
      </w:tc>
    </w:tr>
  </w:tbl>
  <w:p w:rsidR="004E06A8" w:rsidRDefault="004E0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7020"/>
      <w:gridCol w:w="7656"/>
    </w:tblGrid>
    <w:tr w:rsidR="004E06A8" w:rsidRPr="00EA431D" w:rsidTr="006C7E2C">
      <w:tc>
        <w:tcPr>
          <w:tcW w:w="1458" w:type="dxa"/>
        </w:tcPr>
        <w:p w:rsidR="004E06A8" w:rsidRDefault="004E06A8" w:rsidP="006C7E2C">
          <w:pPr>
            <w:pStyle w:val="Header"/>
          </w:pPr>
          <w:r w:rsidRPr="004B2C5C">
            <w:rPr>
              <w:noProof/>
            </w:rPr>
            <w:drawing>
              <wp:inline distT="0" distB="0" distL="0" distR="0">
                <wp:extent cx="812801" cy="406400"/>
                <wp:effectExtent l="19050" t="0" r="6349" b="0"/>
                <wp:docPr id="2"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579" name="Picture 3"/>
                        <pic:cNvPicPr>
                          <a:picLocks noGrp="1"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294" cy="407646"/>
                        </a:xfrm>
                        <a:prstGeom prst="rect">
                          <a:avLst/>
                        </a:prstGeom>
                        <a:noFill/>
                        <a:ln w="9525">
                          <a:noFill/>
                          <a:miter lim="800000"/>
                          <a:headEnd/>
                          <a:tailEnd/>
                        </a:ln>
                        <a:effectLst/>
                      </pic:spPr>
                    </pic:pic>
                  </a:graphicData>
                </a:graphic>
              </wp:inline>
            </w:drawing>
          </w:r>
        </w:p>
      </w:tc>
      <w:tc>
        <w:tcPr>
          <w:tcW w:w="7020" w:type="dxa"/>
          <w:vAlign w:val="center"/>
        </w:tcPr>
        <w:p w:rsidR="004E06A8" w:rsidRPr="00927A79" w:rsidRDefault="004E06A8" w:rsidP="006C7E2C">
          <w:pPr>
            <w:pStyle w:val="Header"/>
            <w:rPr>
              <w:rFonts w:ascii="Arial" w:hAnsi="Arial" w:cs="Arial"/>
              <w:b/>
              <w:color w:val="000000" w:themeColor="text1"/>
              <w:spacing w:val="24"/>
              <w:sz w:val="20"/>
              <w:szCs w:val="20"/>
            </w:rPr>
          </w:pPr>
          <w:r>
            <w:rPr>
              <w:rFonts w:asciiTheme="minorBidi" w:hAnsiTheme="minorBidi"/>
              <w:b/>
              <w:color w:val="000000" w:themeColor="text1"/>
              <w:spacing w:val="24"/>
            </w:rPr>
            <w:t xml:space="preserve">     </w:t>
          </w:r>
          <w:r w:rsidRPr="00927A79">
            <w:rPr>
              <w:rFonts w:ascii="Arial" w:hAnsi="Arial" w:cs="Arial"/>
              <w:b/>
              <w:color w:val="000000" w:themeColor="text1"/>
              <w:spacing w:val="24"/>
              <w:sz w:val="20"/>
              <w:szCs w:val="20"/>
            </w:rPr>
            <w:t>RSC Africa | U.S. Refugee Admissions Program</w:t>
          </w:r>
        </w:p>
      </w:tc>
      <w:tc>
        <w:tcPr>
          <w:tcW w:w="7656" w:type="dxa"/>
        </w:tcPr>
        <w:p w:rsidR="004E06A8" w:rsidRDefault="004E06A8" w:rsidP="006C7E2C">
          <w:pPr>
            <w:pStyle w:val="Header"/>
            <w:rPr>
              <w:rFonts w:ascii="Arial Black" w:hAnsi="Arial Black"/>
              <w:bCs/>
              <w:color w:val="000000" w:themeColor="text1"/>
              <w:spacing w:val="24"/>
              <w:sz w:val="2"/>
              <w:szCs w:val="2"/>
            </w:rPr>
          </w:pPr>
          <w:r w:rsidRPr="00C91B4D">
            <w:rPr>
              <w:rFonts w:ascii="Arial Black" w:hAnsi="Arial Black"/>
              <w:bCs/>
              <w:color w:val="000000" w:themeColor="text1"/>
              <w:spacing w:val="24"/>
              <w:sz w:val="2"/>
              <w:szCs w:val="2"/>
            </w:rPr>
            <w:t xml:space="preserve"> </w:t>
          </w:r>
          <w:r>
            <w:rPr>
              <w:rFonts w:ascii="Arial Black" w:hAnsi="Arial Black"/>
              <w:bCs/>
              <w:noProof/>
              <w:color w:val="000000" w:themeColor="text1"/>
              <w:spacing w:val="24"/>
            </w:rPr>
            <w:drawing>
              <wp:inline distT="0" distB="0" distL="0" distR="0">
                <wp:extent cx="339725" cy="424656"/>
                <wp:effectExtent l="19050" t="0" r="3175" b="0"/>
                <wp:docPr id="4" name="Picture 1" descr="C:\Users\WHaney\Desktop\CWS Logo with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ney\Desktop\CWS Logo with space.jpg"/>
                        <pic:cNvPicPr>
                          <a:picLocks noChangeAspect="1" noChangeArrowheads="1"/>
                        </pic:cNvPicPr>
                      </pic:nvPicPr>
                      <pic:blipFill>
                        <a:blip r:embed="rId2"/>
                        <a:srcRect/>
                        <a:stretch>
                          <a:fillRect/>
                        </a:stretch>
                      </pic:blipFill>
                      <pic:spPr bwMode="auto">
                        <a:xfrm>
                          <a:off x="0" y="0"/>
                          <a:ext cx="339725" cy="424656"/>
                        </a:xfrm>
                        <a:prstGeom prst="rect">
                          <a:avLst/>
                        </a:prstGeom>
                        <a:noFill/>
                        <a:ln w="9525">
                          <a:noFill/>
                          <a:miter lim="800000"/>
                          <a:headEnd/>
                          <a:tailEnd/>
                        </a:ln>
                      </pic:spPr>
                    </pic:pic>
                  </a:graphicData>
                </a:graphic>
              </wp:inline>
            </w:drawing>
          </w:r>
          <w:r>
            <w:rPr>
              <w:rFonts w:ascii="Arial Black" w:hAnsi="Arial Black"/>
              <w:bCs/>
              <w:color w:val="000000" w:themeColor="text1"/>
              <w:spacing w:val="24"/>
              <w:sz w:val="2"/>
              <w:szCs w:val="2"/>
            </w:rPr>
            <w:softHyphen/>
          </w:r>
        </w:p>
        <w:p w:rsidR="004E06A8" w:rsidRPr="00EA431D" w:rsidRDefault="004E06A8" w:rsidP="006C7E2C">
          <w:pPr>
            <w:pStyle w:val="Header"/>
            <w:rPr>
              <w:rFonts w:ascii="Arial Black" w:hAnsi="Arial Black"/>
              <w:bCs/>
              <w:color w:val="000000" w:themeColor="text1"/>
              <w:spacing w:val="24"/>
              <w:sz w:val="2"/>
              <w:szCs w:val="2"/>
            </w:rPr>
          </w:pPr>
        </w:p>
      </w:tc>
    </w:tr>
    <w:tr w:rsidR="004E06A8" w:rsidRPr="00380346" w:rsidTr="006C7E2C">
      <w:tc>
        <w:tcPr>
          <w:tcW w:w="8478" w:type="dxa"/>
          <w:gridSpan w:val="2"/>
        </w:tcPr>
        <w:p w:rsidR="004E06A8" w:rsidRPr="00380346" w:rsidRDefault="00430D2D" w:rsidP="006C7E2C">
          <w:pPr>
            <w:pStyle w:val="Header"/>
            <w:rPr>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85725</wp:posOffset>
                    </wp:positionV>
                    <wp:extent cx="5728335" cy="635"/>
                    <wp:effectExtent l="12700" t="9525" r="1206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6.75pt;width:45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" strokeweight="1.5pt"/>
                </w:pict>
              </mc:Fallback>
            </mc:AlternateContent>
          </w:r>
        </w:p>
      </w:tc>
      <w:tc>
        <w:tcPr>
          <w:tcW w:w="7656" w:type="dxa"/>
        </w:tcPr>
        <w:p w:rsidR="004E06A8" w:rsidRPr="00380346" w:rsidRDefault="004E06A8" w:rsidP="006C7E2C">
          <w:pPr>
            <w:pStyle w:val="Header"/>
            <w:rPr>
              <w:noProof/>
              <w:lang w:val="es-ES"/>
            </w:rPr>
          </w:pPr>
        </w:p>
      </w:tc>
    </w:tr>
  </w:tbl>
  <w:p w:rsidR="004E06A8" w:rsidRDefault="004E0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A82"/>
    <w:multiLevelType w:val="hybridMultilevel"/>
    <w:tmpl w:val="B18CD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E8680C"/>
    <w:multiLevelType w:val="hybridMultilevel"/>
    <w:tmpl w:val="E7F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16590"/>
    <w:multiLevelType w:val="hybridMultilevel"/>
    <w:tmpl w:val="83E0891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8E135F"/>
    <w:multiLevelType w:val="hybridMultilevel"/>
    <w:tmpl w:val="DCE24424"/>
    <w:lvl w:ilvl="0" w:tplc="5CEAD63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D7B64"/>
    <w:multiLevelType w:val="hybridMultilevel"/>
    <w:tmpl w:val="DE3E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301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B1C511A"/>
    <w:multiLevelType w:val="hybridMultilevel"/>
    <w:tmpl w:val="239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B7E52"/>
    <w:multiLevelType w:val="multilevel"/>
    <w:tmpl w:val="B3068E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1713C"/>
    <w:multiLevelType w:val="hybridMultilevel"/>
    <w:tmpl w:val="739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B149D"/>
    <w:multiLevelType w:val="hybridMultilevel"/>
    <w:tmpl w:val="F1C6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0738E9"/>
    <w:multiLevelType w:val="hybridMultilevel"/>
    <w:tmpl w:val="2688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956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C3562E2"/>
    <w:multiLevelType w:val="hybridMultilevel"/>
    <w:tmpl w:val="83E0891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2"/>
  </w:num>
  <w:num w:numId="4">
    <w:abstractNumId w:val="10"/>
  </w:num>
  <w:num w:numId="5">
    <w:abstractNumId w:val="1"/>
  </w:num>
  <w:num w:numId="6">
    <w:abstractNumId w:val="4"/>
  </w:num>
  <w:num w:numId="7">
    <w:abstractNumId w:val="7"/>
  </w:num>
  <w:num w:numId="8">
    <w:abstractNumId w:val="6"/>
  </w:num>
  <w:num w:numId="9">
    <w:abstractNumId w:val="9"/>
  </w:num>
  <w:num w:numId="10">
    <w:abstractNumId w:val="11"/>
  </w:num>
  <w:num w:numId="11">
    <w:abstractNumId w:val="5"/>
  </w:num>
  <w:num w:numId="12">
    <w:abstractNumId w:val="8"/>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5C"/>
    <w:rsid w:val="00005068"/>
    <w:rsid w:val="0000601C"/>
    <w:rsid w:val="0005047D"/>
    <w:rsid w:val="00057DE9"/>
    <w:rsid w:val="000916DE"/>
    <w:rsid w:val="000B15A4"/>
    <w:rsid w:val="000C6C5C"/>
    <w:rsid w:val="000D7976"/>
    <w:rsid w:val="000E7E29"/>
    <w:rsid w:val="000F2837"/>
    <w:rsid w:val="00110437"/>
    <w:rsid w:val="00117DF6"/>
    <w:rsid w:val="00137E9B"/>
    <w:rsid w:val="00180D76"/>
    <w:rsid w:val="00181AF7"/>
    <w:rsid w:val="001922A0"/>
    <w:rsid w:val="001974F8"/>
    <w:rsid w:val="001A2821"/>
    <w:rsid w:val="001A637A"/>
    <w:rsid w:val="001B21AA"/>
    <w:rsid w:val="001B5C6D"/>
    <w:rsid w:val="001B777E"/>
    <w:rsid w:val="001C7DC4"/>
    <w:rsid w:val="001D41E0"/>
    <w:rsid w:val="001E0A52"/>
    <w:rsid w:val="001E5E6F"/>
    <w:rsid w:val="001F7851"/>
    <w:rsid w:val="00201ADD"/>
    <w:rsid w:val="00225AFF"/>
    <w:rsid w:val="00243898"/>
    <w:rsid w:val="0026447F"/>
    <w:rsid w:val="00273296"/>
    <w:rsid w:val="00282CBD"/>
    <w:rsid w:val="00291DFC"/>
    <w:rsid w:val="002C13F5"/>
    <w:rsid w:val="002F06D1"/>
    <w:rsid w:val="002F3C75"/>
    <w:rsid w:val="002F57F4"/>
    <w:rsid w:val="00325FB4"/>
    <w:rsid w:val="003274F4"/>
    <w:rsid w:val="00330F8F"/>
    <w:rsid w:val="00335C1F"/>
    <w:rsid w:val="00346CD1"/>
    <w:rsid w:val="00380E8E"/>
    <w:rsid w:val="003836D4"/>
    <w:rsid w:val="003A376B"/>
    <w:rsid w:val="003C3D25"/>
    <w:rsid w:val="003E5695"/>
    <w:rsid w:val="003F35E0"/>
    <w:rsid w:val="00401045"/>
    <w:rsid w:val="0040367A"/>
    <w:rsid w:val="00426967"/>
    <w:rsid w:val="00430D2D"/>
    <w:rsid w:val="00442729"/>
    <w:rsid w:val="00474831"/>
    <w:rsid w:val="00475FA4"/>
    <w:rsid w:val="004900CF"/>
    <w:rsid w:val="00492D09"/>
    <w:rsid w:val="004B2C5C"/>
    <w:rsid w:val="004B7F93"/>
    <w:rsid w:val="004D1B3F"/>
    <w:rsid w:val="004D57B1"/>
    <w:rsid w:val="004E06A8"/>
    <w:rsid w:val="00510CED"/>
    <w:rsid w:val="00513DE1"/>
    <w:rsid w:val="005221E1"/>
    <w:rsid w:val="00524019"/>
    <w:rsid w:val="00541EE8"/>
    <w:rsid w:val="00550FEA"/>
    <w:rsid w:val="00575234"/>
    <w:rsid w:val="00575AB2"/>
    <w:rsid w:val="00582B75"/>
    <w:rsid w:val="005B02CF"/>
    <w:rsid w:val="006231EC"/>
    <w:rsid w:val="00631781"/>
    <w:rsid w:val="00647943"/>
    <w:rsid w:val="00684677"/>
    <w:rsid w:val="00687C66"/>
    <w:rsid w:val="006A49EC"/>
    <w:rsid w:val="006C687F"/>
    <w:rsid w:val="006C7E2C"/>
    <w:rsid w:val="006E163D"/>
    <w:rsid w:val="006E308C"/>
    <w:rsid w:val="006E4A1F"/>
    <w:rsid w:val="007060B4"/>
    <w:rsid w:val="0073591F"/>
    <w:rsid w:val="007404F8"/>
    <w:rsid w:val="007441D5"/>
    <w:rsid w:val="0076086C"/>
    <w:rsid w:val="007823B7"/>
    <w:rsid w:val="00791F38"/>
    <w:rsid w:val="00793D99"/>
    <w:rsid w:val="007E4B64"/>
    <w:rsid w:val="0080032D"/>
    <w:rsid w:val="00803448"/>
    <w:rsid w:val="00811927"/>
    <w:rsid w:val="0081555E"/>
    <w:rsid w:val="00866D18"/>
    <w:rsid w:val="008B36FB"/>
    <w:rsid w:val="008E3AC3"/>
    <w:rsid w:val="00905064"/>
    <w:rsid w:val="00923586"/>
    <w:rsid w:val="00927A79"/>
    <w:rsid w:val="00940556"/>
    <w:rsid w:val="009479BF"/>
    <w:rsid w:val="009508F7"/>
    <w:rsid w:val="00961B46"/>
    <w:rsid w:val="00973E15"/>
    <w:rsid w:val="00985FAC"/>
    <w:rsid w:val="00996594"/>
    <w:rsid w:val="009B5C7C"/>
    <w:rsid w:val="009C712A"/>
    <w:rsid w:val="009E1800"/>
    <w:rsid w:val="00A022C0"/>
    <w:rsid w:val="00A11A54"/>
    <w:rsid w:val="00A67576"/>
    <w:rsid w:val="00A9016D"/>
    <w:rsid w:val="00A97252"/>
    <w:rsid w:val="00AC7637"/>
    <w:rsid w:val="00AC7D40"/>
    <w:rsid w:val="00AD1410"/>
    <w:rsid w:val="00AD2BEB"/>
    <w:rsid w:val="00B05D5D"/>
    <w:rsid w:val="00B21BC6"/>
    <w:rsid w:val="00B23110"/>
    <w:rsid w:val="00B35703"/>
    <w:rsid w:val="00B40D41"/>
    <w:rsid w:val="00B655E6"/>
    <w:rsid w:val="00B72FAE"/>
    <w:rsid w:val="00B9796A"/>
    <w:rsid w:val="00BE6499"/>
    <w:rsid w:val="00BE772C"/>
    <w:rsid w:val="00C06CD0"/>
    <w:rsid w:val="00C54F93"/>
    <w:rsid w:val="00C57F7E"/>
    <w:rsid w:val="00C825D8"/>
    <w:rsid w:val="00CB1CBA"/>
    <w:rsid w:val="00CB30A6"/>
    <w:rsid w:val="00CB7A72"/>
    <w:rsid w:val="00CC640A"/>
    <w:rsid w:val="00CC6E7F"/>
    <w:rsid w:val="00CC7B03"/>
    <w:rsid w:val="00CD212F"/>
    <w:rsid w:val="00CE5851"/>
    <w:rsid w:val="00D01132"/>
    <w:rsid w:val="00D31416"/>
    <w:rsid w:val="00D421EB"/>
    <w:rsid w:val="00D461C7"/>
    <w:rsid w:val="00D54845"/>
    <w:rsid w:val="00D56E36"/>
    <w:rsid w:val="00D71474"/>
    <w:rsid w:val="00D833C6"/>
    <w:rsid w:val="00D8730A"/>
    <w:rsid w:val="00DD2712"/>
    <w:rsid w:val="00DE7B1B"/>
    <w:rsid w:val="00DF3BB2"/>
    <w:rsid w:val="00DF45F0"/>
    <w:rsid w:val="00DF7014"/>
    <w:rsid w:val="00DF71A2"/>
    <w:rsid w:val="00E37D82"/>
    <w:rsid w:val="00E4518A"/>
    <w:rsid w:val="00E462BA"/>
    <w:rsid w:val="00E63B2F"/>
    <w:rsid w:val="00E703E0"/>
    <w:rsid w:val="00E77FDB"/>
    <w:rsid w:val="00E83DBC"/>
    <w:rsid w:val="00EB44BB"/>
    <w:rsid w:val="00EB5336"/>
    <w:rsid w:val="00EC19A5"/>
    <w:rsid w:val="00EC5586"/>
    <w:rsid w:val="00ED075B"/>
    <w:rsid w:val="00EE2BA8"/>
    <w:rsid w:val="00F608C8"/>
    <w:rsid w:val="00F61B88"/>
    <w:rsid w:val="00F76C02"/>
    <w:rsid w:val="00F8308A"/>
    <w:rsid w:val="00F8601F"/>
    <w:rsid w:val="00F958A8"/>
    <w:rsid w:val="00F9771C"/>
    <w:rsid w:val="00FC2158"/>
    <w:rsid w:val="00FF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E37D82"/>
    <w:pPr>
      <w:keepNext/>
      <w:spacing w:after="0" w:line="240" w:lineRule="auto"/>
      <w:jc w:val="center"/>
      <w:outlineLvl w:val="4"/>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5C"/>
  </w:style>
  <w:style w:type="paragraph" w:styleId="Footer">
    <w:name w:val="footer"/>
    <w:basedOn w:val="Normal"/>
    <w:link w:val="FooterChar"/>
    <w:uiPriority w:val="99"/>
    <w:unhideWhenUsed/>
    <w:rsid w:val="004B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C5C"/>
  </w:style>
  <w:style w:type="table" w:styleId="TableGrid">
    <w:name w:val="Table Grid"/>
    <w:basedOn w:val="TableNormal"/>
    <w:uiPriority w:val="59"/>
    <w:rsid w:val="004B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5C"/>
    <w:rPr>
      <w:rFonts w:ascii="Tahoma" w:hAnsi="Tahoma" w:cs="Tahoma"/>
      <w:sz w:val="16"/>
      <w:szCs w:val="16"/>
    </w:rPr>
  </w:style>
  <w:style w:type="paragraph" w:styleId="ListParagraph">
    <w:name w:val="List Paragraph"/>
    <w:basedOn w:val="Normal"/>
    <w:uiPriority w:val="34"/>
    <w:qFormat/>
    <w:rsid w:val="00C06CD0"/>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link w:val="NoSpacingChar"/>
    <w:qFormat/>
    <w:rsid w:val="00C06CD0"/>
    <w:pPr>
      <w:spacing w:after="0" w:line="240" w:lineRule="auto"/>
    </w:pPr>
  </w:style>
  <w:style w:type="character" w:customStyle="1" w:styleId="Heading5Char">
    <w:name w:val="Heading 5 Char"/>
    <w:basedOn w:val="DefaultParagraphFont"/>
    <w:link w:val="Heading5"/>
    <w:rsid w:val="00E37D82"/>
    <w:rPr>
      <w:rFonts w:ascii="Times New Roman" w:eastAsia="Times New Roman" w:hAnsi="Times New Roman" w:cs="Times New Roman"/>
      <w:b/>
      <w:sz w:val="36"/>
      <w:szCs w:val="20"/>
    </w:rPr>
  </w:style>
  <w:style w:type="character" w:styleId="Hyperlink">
    <w:name w:val="Hyperlink"/>
    <w:basedOn w:val="DefaultParagraphFont"/>
    <w:unhideWhenUsed/>
    <w:rsid w:val="00E37D82"/>
    <w:rPr>
      <w:color w:val="0000FF"/>
      <w:u w:val="single"/>
    </w:rPr>
  </w:style>
  <w:style w:type="paragraph" w:styleId="PlainText">
    <w:name w:val="Plain Text"/>
    <w:basedOn w:val="Normal"/>
    <w:link w:val="PlainTextChar"/>
    <w:semiHidden/>
    <w:rsid w:val="00E37D8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37D82"/>
    <w:rPr>
      <w:rFonts w:ascii="Courier New" w:eastAsia="Times New Roman" w:hAnsi="Courier New" w:cs="Courier New"/>
      <w:sz w:val="20"/>
      <w:szCs w:val="20"/>
    </w:rPr>
  </w:style>
  <w:style w:type="character" w:customStyle="1" w:styleId="a">
    <w:name w:val="ÀÀ"/>
    <w:basedOn w:val="DefaultParagraphFont"/>
    <w:rsid w:val="00110437"/>
    <w:rPr>
      <w:rFonts w:cs="Times New Roman"/>
    </w:rPr>
  </w:style>
  <w:style w:type="paragraph" w:customStyle="1" w:styleId="ColorfulList-Accent11">
    <w:name w:val="Colorful List - Accent 11"/>
    <w:basedOn w:val="Normal"/>
    <w:uiPriority w:val="34"/>
    <w:qFormat/>
    <w:rsid w:val="00541EE8"/>
    <w:pPr>
      <w:spacing w:after="0" w:line="240" w:lineRule="auto"/>
      <w:ind w:left="720"/>
      <w:contextualSpacing/>
      <w:jc w:val="both"/>
    </w:pPr>
    <w:rPr>
      <w:rFonts w:ascii="Calibri" w:eastAsia="Calibri" w:hAnsi="Calibri" w:cs="Times New Roman"/>
    </w:rPr>
  </w:style>
  <w:style w:type="character" w:customStyle="1" w:styleId="a1">
    <w:name w:val="a1"/>
    <w:aliases w:val="2,3"/>
    <w:basedOn w:val="DefaultParagraphFont"/>
    <w:rsid w:val="00DF7014"/>
  </w:style>
  <w:style w:type="character" w:styleId="CommentReference">
    <w:name w:val="annotation reference"/>
    <w:basedOn w:val="DefaultParagraphFont"/>
    <w:uiPriority w:val="99"/>
    <w:semiHidden/>
    <w:unhideWhenUsed/>
    <w:rsid w:val="00057DE9"/>
    <w:rPr>
      <w:sz w:val="16"/>
      <w:szCs w:val="16"/>
    </w:rPr>
  </w:style>
  <w:style w:type="paragraph" w:styleId="CommentText">
    <w:name w:val="annotation text"/>
    <w:basedOn w:val="Normal"/>
    <w:link w:val="CommentTextChar"/>
    <w:uiPriority w:val="99"/>
    <w:semiHidden/>
    <w:unhideWhenUsed/>
    <w:rsid w:val="00057DE9"/>
    <w:pPr>
      <w:spacing w:line="240" w:lineRule="auto"/>
    </w:pPr>
    <w:rPr>
      <w:sz w:val="20"/>
      <w:szCs w:val="20"/>
    </w:rPr>
  </w:style>
  <w:style w:type="character" w:customStyle="1" w:styleId="CommentTextChar">
    <w:name w:val="Comment Text Char"/>
    <w:basedOn w:val="DefaultParagraphFont"/>
    <w:link w:val="CommentText"/>
    <w:uiPriority w:val="99"/>
    <w:semiHidden/>
    <w:rsid w:val="00057DE9"/>
    <w:rPr>
      <w:sz w:val="20"/>
      <w:szCs w:val="20"/>
    </w:rPr>
  </w:style>
  <w:style w:type="paragraph" w:styleId="CommentSubject">
    <w:name w:val="annotation subject"/>
    <w:basedOn w:val="CommentText"/>
    <w:next w:val="CommentText"/>
    <w:link w:val="CommentSubjectChar"/>
    <w:uiPriority w:val="99"/>
    <w:semiHidden/>
    <w:unhideWhenUsed/>
    <w:rsid w:val="00057DE9"/>
    <w:rPr>
      <w:b/>
      <w:bCs/>
    </w:rPr>
  </w:style>
  <w:style w:type="character" w:customStyle="1" w:styleId="CommentSubjectChar">
    <w:name w:val="Comment Subject Char"/>
    <w:basedOn w:val="CommentTextChar"/>
    <w:link w:val="CommentSubject"/>
    <w:uiPriority w:val="99"/>
    <w:semiHidden/>
    <w:rsid w:val="00057DE9"/>
    <w:rPr>
      <w:b/>
      <w:bCs/>
      <w:sz w:val="20"/>
      <w:szCs w:val="20"/>
    </w:rPr>
  </w:style>
  <w:style w:type="paragraph" w:customStyle="1" w:styleId="Default">
    <w:name w:val="Default"/>
    <w:rsid w:val="00E83DBC"/>
    <w:pPr>
      <w:autoSpaceDE w:val="0"/>
      <w:autoSpaceDN w:val="0"/>
      <w:adjustRightInd w:val="0"/>
      <w:spacing w:after="0" w:line="240" w:lineRule="auto"/>
    </w:pPr>
    <w:rPr>
      <w:rFonts w:ascii="Calibri" w:eastAsiaTheme="minorHAnsi" w:hAnsi="Calibri" w:cs="Calibri"/>
      <w:color w:val="000000"/>
      <w:sz w:val="24"/>
      <w:szCs w:val="24"/>
    </w:rPr>
  </w:style>
  <w:style w:type="character" w:styleId="Strong">
    <w:name w:val="Strong"/>
    <w:basedOn w:val="DefaultParagraphFont"/>
    <w:uiPriority w:val="22"/>
    <w:qFormat/>
    <w:rsid w:val="00F76C02"/>
    <w:rPr>
      <w:b/>
      <w:bCs/>
    </w:rPr>
  </w:style>
  <w:style w:type="character" w:customStyle="1" w:styleId="NoSpacingChar">
    <w:name w:val="No Spacing Char"/>
    <w:link w:val="NoSpacing"/>
    <w:uiPriority w:val="1"/>
    <w:rsid w:val="00550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E37D82"/>
    <w:pPr>
      <w:keepNext/>
      <w:spacing w:after="0" w:line="240" w:lineRule="auto"/>
      <w:jc w:val="center"/>
      <w:outlineLvl w:val="4"/>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5C"/>
  </w:style>
  <w:style w:type="paragraph" w:styleId="Footer">
    <w:name w:val="footer"/>
    <w:basedOn w:val="Normal"/>
    <w:link w:val="FooterChar"/>
    <w:uiPriority w:val="99"/>
    <w:unhideWhenUsed/>
    <w:rsid w:val="004B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C5C"/>
  </w:style>
  <w:style w:type="table" w:styleId="TableGrid">
    <w:name w:val="Table Grid"/>
    <w:basedOn w:val="TableNormal"/>
    <w:uiPriority w:val="59"/>
    <w:rsid w:val="004B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5C"/>
    <w:rPr>
      <w:rFonts w:ascii="Tahoma" w:hAnsi="Tahoma" w:cs="Tahoma"/>
      <w:sz w:val="16"/>
      <w:szCs w:val="16"/>
    </w:rPr>
  </w:style>
  <w:style w:type="paragraph" w:styleId="ListParagraph">
    <w:name w:val="List Paragraph"/>
    <w:basedOn w:val="Normal"/>
    <w:uiPriority w:val="34"/>
    <w:qFormat/>
    <w:rsid w:val="00C06CD0"/>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link w:val="NoSpacingChar"/>
    <w:qFormat/>
    <w:rsid w:val="00C06CD0"/>
    <w:pPr>
      <w:spacing w:after="0" w:line="240" w:lineRule="auto"/>
    </w:pPr>
  </w:style>
  <w:style w:type="character" w:customStyle="1" w:styleId="Heading5Char">
    <w:name w:val="Heading 5 Char"/>
    <w:basedOn w:val="DefaultParagraphFont"/>
    <w:link w:val="Heading5"/>
    <w:rsid w:val="00E37D82"/>
    <w:rPr>
      <w:rFonts w:ascii="Times New Roman" w:eastAsia="Times New Roman" w:hAnsi="Times New Roman" w:cs="Times New Roman"/>
      <w:b/>
      <w:sz w:val="36"/>
      <w:szCs w:val="20"/>
    </w:rPr>
  </w:style>
  <w:style w:type="character" w:styleId="Hyperlink">
    <w:name w:val="Hyperlink"/>
    <w:basedOn w:val="DefaultParagraphFont"/>
    <w:unhideWhenUsed/>
    <w:rsid w:val="00E37D82"/>
    <w:rPr>
      <w:color w:val="0000FF"/>
      <w:u w:val="single"/>
    </w:rPr>
  </w:style>
  <w:style w:type="paragraph" w:styleId="PlainText">
    <w:name w:val="Plain Text"/>
    <w:basedOn w:val="Normal"/>
    <w:link w:val="PlainTextChar"/>
    <w:semiHidden/>
    <w:rsid w:val="00E37D8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37D82"/>
    <w:rPr>
      <w:rFonts w:ascii="Courier New" w:eastAsia="Times New Roman" w:hAnsi="Courier New" w:cs="Courier New"/>
      <w:sz w:val="20"/>
      <w:szCs w:val="20"/>
    </w:rPr>
  </w:style>
  <w:style w:type="character" w:customStyle="1" w:styleId="a">
    <w:name w:val="ÀÀ"/>
    <w:basedOn w:val="DefaultParagraphFont"/>
    <w:rsid w:val="00110437"/>
    <w:rPr>
      <w:rFonts w:cs="Times New Roman"/>
    </w:rPr>
  </w:style>
  <w:style w:type="paragraph" w:customStyle="1" w:styleId="ColorfulList-Accent11">
    <w:name w:val="Colorful List - Accent 11"/>
    <w:basedOn w:val="Normal"/>
    <w:uiPriority w:val="34"/>
    <w:qFormat/>
    <w:rsid w:val="00541EE8"/>
    <w:pPr>
      <w:spacing w:after="0" w:line="240" w:lineRule="auto"/>
      <w:ind w:left="720"/>
      <w:contextualSpacing/>
      <w:jc w:val="both"/>
    </w:pPr>
    <w:rPr>
      <w:rFonts w:ascii="Calibri" w:eastAsia="Calibri" w:hAnsi="Calibri" w:cs="Times New Roman"/>
    </w:rPr>
  </w:style>
  <w:style w:type="character" w:customStyle="1" w:styleId="a1">
    <w:name w:val="a1"/>
    <w:aliases w:val="2,3"/>
    <w:basedOn w:val="DefaultParagraphFont"/>
    <w:rsid w:val="00DF7014"/>
  </w:style>
  <w:style w:type="character" w:styleId="CommentReference">
    <w:name w:val="annotation reference"/>
    <w:basedOn w:val="DefaultParagraphFont"/>
    <w:uiPriority w:val="99"/>
    <w:semiHidden/>
    <w:unhideWhenUsed/>
    <w:rsid w:val="00057DE9"/>
    <w:rPr>
      <w:sz w:val="16"/>
      <w:szCs w:val="16"/>
    </w:rPr>
  </w:style>
  <w:style w:type="paragraph" w:styleId="CommentText">
    <w:name w:val="annotation text"/>
    <w:basedOn w:val="Normal"/>
    <w:link w:val="CommentTextChar"/>
    <w:uiPriority w:val="99"/>
    <w:semiHidden/>
    <w:unhideWhenUsed/>
    <w:rsid w:val="00057DE9"/>
    <w:pPr>
      <w:spacing w:line="240" w:lineRule="auto"/>
    </w:pPr>
    <w:rPr>
      <w:sz w:val="20"/>
      <w:szCs w:val="20"/>
    </w:rPr>
  </w:style>
  <w:style w:type="character" w:customStyle="1" w:styleId="CommentTextChar">
    <w:name w:val="Comment Text Char"/>
    <w:basedOn w:val="DefaultParagraphFont"/>
    <w:link w:val="CommentText"/>
    <w:uiPriority w:val="99"/>
    <w:semiHidden/>
    <w:rsid w:val="00057DE9"/>
    <w:rPr>
      <w:sz w:val="20"/>
      <w:szCs w:val="20"/>
    </w:rPr>
  </w:style>
  <w:style w:type="paragraph" w:styleId="CommentSubject">
    <w:name w:val="annotation subject"/>
    <w:basedOn w:val="CommentText"/>
    <w:next w:val="CommentText"/>
    <w:link w:val="CommentSubjectChar"/>
    <w:uiPriority w:val="99"/>
    <w:semiHidden/>
    <w:unhideWhenUsed/>
    <w:rsid w:val="00057DE9"/>
    <w:rPr>
      <w:b/>
      <w:bCs/>
    </w:rPr>
  </w:style>
  <w:style w:type="character" w:customStyle="1" w:styleId="CommentSubjectChar">
    <w:name w:val="Comment Subject Char"/>
    <w:basedOn w:val="CommentTextChar"/>
    <w:link w:val="CommentSubject"/>
    <w:uiPriority w:val="99"/>
    <w:semiHidden/>
    <w:rsid w:val="00057DE9"/>
    <w:rPr>
      <w:b/>
      <w:bCs/>
      <w:sz w:val="20"/>
      <w:szCs w:val="20"/>
    </w:rPr>
  </w:style>
  <w:style w:type="paragraph" w:customStyle="1" w:styleId="Default">
    <w:name w:val="Default"/>
    <w:rsid w:val="00E83DBC"/>
    <w:pPr>
      <w:autoSpaceDE w:val="0"/>
      <w:autoSpaceDN w:val="0"/>
      <w:adjustRightInd w:val="0"/>
      <w:spacing w:after="0" w:line="240" w:lineRule="auto"/>
    </w:pPr>
    <w:rPr>
      <w:rFonts w:ascii="Calibri" w:eastAsiaTheme="minorHAnsi" w:hAnsi="Calibri" w:cs="Calibri"/>
      <w:color w:val="000000"/>
      <w:sz w:val="24"/>
      <w:szCs w:val="24"/>
    </w:rPr>
  </w:style>
  <w:style w:type="character" w:styleId="Strong">
    <w:name w:val="Strong"/>
    <w:basedOn w:val="DefaultParagraphFont"/>
    <w:uiPriority w:val="22"/>
    <w:qFormat/>
    <w:rsid w:val="00F76C02"/>
    <w:rPr>
      <w:b/>
      <w:bCs/>
    </w:rPr>
  </w:style>
  <w:style w:type="character" w:customStyle="1" w:styleId="NoSpacingChar">
    <w:name w:val="No Spacing Char"/>
    <w:link w:val="NoSpacing"/>
    <w:uiPriority w:val="1"/>
    <w:rsid w:val="0055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scafrica.applicantstack.com/x/detail/a2d9enfizhw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05C5-0786-4B15-887F-4CEC82D0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Andina</dc:creator>
  <cp:lastModifiedBy>JPutman</cp:lastModifiedBy>
  <cp:revision>3</cp:revision>
  <cp:lastPrinted>2013-04-10T11:54:00Z</cp:lastPrinted>
  <dcterms:created xsi:type="dcterms:W3CDTF">2014-02-14T10:27:00Z</dcterms:created>
  <dcterms:modified xsi:type="dcterms:W3CDTF">2014-02-14T10:39:00Z</dcterms:modified>
</cp:coreProperties>
</file>